
<file path=[Content_Types].xml><?xml version="1.0" encoding="utf-8"?>
<Types xmlns="http://schemas.openxmlformats.org/package/2006/content-types">
  <Default Extension="tiff" ContentType="image/tif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Override PartName="/word/footer3.xml" ContentType="application/vnd.openxmlformats-officedocument.wordprocessingml.foot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sdt>
      <w:sdtPr>
        <w:id w:val="465223298"/>
        <w:docPartObj>
          <w:docPartGallery w:val="Cover Pages"/>
          <w:docPartUnique/>
        </w:docPartObj>
      </w:sdtPr>
      <w:sdtEndPr>
        <w:rPr>
          <w:noProof/>
        </w:rPr>
      </w:sdtEndPr>
      <w:sdtContent>
        <w:p w:rsidR="009A2478" w:rsidRDefault="0002736A">
          <w:pPr>
            <w:snapToGrid w:val="0"/>
          </w:pPr>
          <w:r>
            <w:rPr>
              <w:noProof/>
            </w:rPr>
            <w:pict>
              <v:rect id="_x0000_s1105" style="position:absolute;left:0;text-align:left;margin-left:21.6pt;margin-top:36pt;width:552.25pt;height:17.6pt;z-index:251664384;mso-wrap-edited:f;mso-position-horizontal-relative:page;mso-position-vertical-relative:page" wrapcoords="-28 -600 -28 21000 21628 21000 21628 -600 -28 -600" fillcolor="#0f243e [1615]" stroked="f" strokecolor="black [3213]" strokeweight="1.5pt">
                <v:fill o:detectmouseclick="t"/>
                <v:shadow opacity="22938f" offset="0"/>
                <v:textbox inset=",7.2pt,,7.2pt"/>
                <w10:wrap anchorx="page" anchory="page"/>
              </v:rect>
            </w:pict>
          </w:r>
          <w:r>
            <w:pict>
              <v:group id="_x0000_s1099" style="position:absolute;left:0;text-align:left;margin-left:364.5pt;margin-top:-385.7pt;width:143.25pt;height:60.75pt;z-index:251661312;mso-position-horizontal-relative:text;mso-position-vertical-relative:text" coordorigin="8895,1230" coordsize="2865,1215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100" type="#_x0000_t202" style="position:absolute;left:10290;top:1230;width:1470;height:1215" filled="f" stroked="f">
                  <v:textbox style="mso-next-textbox:#_x0000_s1100">
                    <w:txbxContent>
                      <w:p w:rsidR="000373E5" w:rsidRDefault="000373E5">
                        <w:pPr>
                          <w:rPr>
                            <w:color w:val="FFFFFF"/>
                            <w:sz w:val="92"/>
                            <w:szCs w:val="92"/>
                          </w:rPr>
                        </w:pPr>
                        <w:r>
                          <w:rPr>
                            <w:color w:val="FFFFFF"/>
                            <w:sz w:val="92"/>
                            <w:szCs w:val="92"/>
                          </w:rPr>
                          <w:t>08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_x0000_s1101" type="#_x0000_t32" style="position:absolute;left:10290;top:1590;width:0;height:630" o:connectortype="straight" strokecolor="white" strokeweight="1.5pt"/>
                <v:shape id="_x0000_s1102" type="#_x0000_t202" style="position:absolute;left:8895;top:1455;width:1365;height:630" filled="f" stroked="f">
                  <v:textbox style="mso-next-textbox:#_x0000_s1102">
                    <w:txbxContent>
                      <w:p w:rsidR="000373E5" w:rsidRDefault="000373E5">
                        <w:pPr>
                          <w:jc w:val="right"/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  <w:szCs w:val="32"/>
                          </w:rPr>
                          <w:t>Automne</w:t>
                        </w:r>
                      </w:p>
                    </w:txbxContent>
                  </v:textbox>
                </v:shape>
              </v:group>
            </w:pict>
          </w:r>
        </w:p>
        <w:p w:rsidR="006375A6" w:rsidRPr="009A2478" w:rsidRDefault="0002736A" w:rsidP="006375A6">
          <w:pPr>
            <w:ind w:left="-567"/>
            <w:rPr>
              <w:b/>
              <w:caps/>
              <w:noProof/>
              <w:sz w:val="44"/>
              <w:lang w:eastAsia="fr-FR"/>
            </w:rPr>
          </w:pPr>
          <w:r w:rsidRPr="0002736A">
            <w:rPr>
              <w:noProof/>
            </w:rPr>
            <w:pict>
              <v:group id="_x0000_s1106" style="position:absolute;left:0;text-align:left;margin-left:388.1pt;margin-top:71.45pt;width:187.55pt;height:61.25pt;z-index:251665408;mso-position-horizontal-relative:page;mso-position-vertical-relative:page" coordorigin="8474,1342" coordsize="3751,1225">
                <v:shape id="_x0000_s1107" type="#_x0000_t202" style="position:absolute;left:8474;top:1539;width:1981;height:815;mso-wrap-edited:f" wrapcoords="0 0 21600 0 21600 21600 0 21600 0 0" filled="f" stroked="f" strokecolor="gray">
                  <v:textbox style="mso-next-textbox:#_x0000_s1107" inset="0,0,0,0">
                    <w:txbxContent>
                      <w:p w:rsidR="000373E5" w:rsidRDefault="000373E5">
                        <w:pPr>
                          <w:snapToGrid w:val="0"/>
                          <w:contextualSpacing/>
                          <w:jc w:val="right"/>
                          <w:rPr>
                            <w:b/>
                            <w:color w:val="808080" w:themeColor="background1" w:themeShade="8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808080" w:themeColor="background1" w:themeShade="80"/>
                            <w:sz w:val="32"/>
                            <w:szCs w:val="32"/>
                          </w:rPr>
                          <w:t>NSI</w:t>
                        </w:r>
                      </w:p>
                    </w:txbxContent>
                  </v:textbox>
                </v:shape>
                <v:shape id="_x0000_s1108" type="#_x0000_t202" style="position:absolute;left:10656;top:1342;width:1569;height:1192;mso-wrap-edited:f" wrapcoords="0 0 21600 0 21600 21600 0 21600 0 0" filled="f" stroked="f">
                  <v:textbox style="mso-next-textbox:#_x0000_s1108" inset="0,0,0,0">
                    <w:txbxContent>
                      <w:p w:rsidR="000373E5" w:rsidRPr="002B23A9" w:rsidRDefault="000373E5">
                        <w:pPr>
                          <w:snapToGrid w:val="0"/>
                          <w:contextualSpacing/>
                          <w:rPr>
                            <w:rFonts w:asciiTheme="majorHAnsi" w:hAnsiTheme="majorHAnsi"/>
                            <w:color w:val="4F6228" w:themeColor="accent3" w:themeShade="80"/>
                            <w:sz w:val="92"/>
                            <w:szCs w:val="92"/>
                          </w:rPr>
                        </w:pPr>
                        <w:r w:rsidRPr="002B23A9">
                          <w:rPr>
                            <w:rFonts w:asciiTheme="majorHAnsi" w:hAnsiTheme="majorHAnsi"/>
                            <w:color w:val="4F6228" w:themeColor="accent3" w:themeShade="80"/>
                            <w:sz w:val="92"/>
                            <w:szCs w:val="92"/>
                          </w:rPr>
                          <w:t>0</w:t>
                        </w:r>
                        <w:r>
                          <w:rPr>
                            <w:rFonts w:asciiTheme="majorHAnsi" w:hAnsiTheme="majorHAnsi"/>
                            <w:color w:val="4F6228" w:themeColor="accent3" w:themeShade="80"/>
                            <w:sz w:val="92"/>
                            <w:szCs w:val="92"/>
                          </w:rPr>
                          <w:t>1</w:t>
                        </w:r>
                      </w:p>
                    </w:txbxContent>
                  </v:textbox>
                </v:shape>
                <v:shape id="_x0000_s1109" type="#_x0000_t32" style="position:absolute;left:10571;top:1644;width:0;height:923;mso-wrap-edited:f" o:connectortype="straight" wrapcoords="-2147483648 0 -2147483648 20903 -2147483648 20903 -2147483648 0 -2147483648 0" strokecolor="gray" strokeweight="1.5pt"/>
                <w10:wrap anchorx="page" anchory="page"/>
              </v:group>
            </w:pict>
          </w:r>
          <w:r w:rsidR="002F01C6">
            <w:rPr>
              <w:b/>
              <w:caps/>
              <w:noProof/>
              <w:color w:val="808080" w:themeColor="background1" w:themeShade="80"/>
              <w:sz w:val="44"/>
              <w:lang w:eastAsia="fr-FR"/>
            </w:rPr>
            <w:t>BASES DE DONNÉES</w:t>
          </w:r>
        </w:p>
        <w:p w:rsidR="002F01C6" w:rsidRPr="002F01C6" w:rsidRDefault="0002736A" w:rsidP="002F01C6">
          <w:pPr>
            <w:ind w:left="0"/>
            <w:rPr>
              <w:b/>
              <w:caps/>
              <w:noProof/>
              <w:sz w:val="44"/>
              <w:lang w:eastAsia="fr-FR"/>
            </w:rPr>
          </w:pPr>
        </w:p>
      </w:sdtContent>
    </w:sdt>
    <w:p w:rsidR="002F01C6" w:rsidRDefault="002F01C6" w:rsidP="00A543D9">
      <w:pPr>
        <w:ind w:left="0"/>
        <w:rPr>
          <w:rFonts w:ascii="Times New Roman" w:hAnsi="Times New Roman"/>
          <w:sz w:val="24"/>
        </w:rPr>
      </w:pPr>
    </w:p>
    <w:p w:rsidR="00F41357" w:rsidRDefault="00F41357" w:rsidP="00A543D9">
      <w:pPr>
        <w:ind w:left="0"/>
        <w:rPr>
          <w:rFonts w:ascii="Times New Roman" w:hAnsi="Times New Roman"/>
          <w:sz w:val="24"/>
        </w:rPr>
      </w:pPr>
    </w:p>
    <w:p w:rsidR="00A543D9" w:rsidRPr="002F01C6" w:rsidRDefault="002F01C6" w:rsidP="00A543D9">
      <w:pPr>
        <w:ind w:left="0"/>
      </w:pP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473710</wp:posOffset>
            </wp:positionV>
            <wp:extent cx="6860540" cy="2973070"/>
            <wp:effectExtent l="25400" t="0" r="0" b="0"/>
            <wp:wrapTight wrapText="bothSides">
              <wp:wrapPolygon edited="0">
                <wp:start x="-80" y="0"/>
                <wp:lineTo x="-80" y="21406"/>
                <wp:lineTo x="21592" y="21406"/>
                <wp:lineTo x="21592" y="0"/>
                <wp:lineTo x="-80" y="0"/>
              </wp:wrapPolygon>
            </wp:wrapTight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/>
                      <a:alphaModFix amt="72000"/>
                    </a:blip>
                    <a:srcRect b="3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7AA" w:rsidRDefault="00F567AA" w:rsidP="00A543D9">
      <w:pPr>
        <w:ind w:left="0"/>
        <w:rPr>
          <w:rFonts w:ascii="Times New Roman" w:hAnsi="Times New Roman"/>
          <w:sz w:val="24"/>
        </w:rPr>
      </w:pPr>
    </w:p>
    <w:p w:rsidR="00F567AA" w:rsidRDefault="00F567AA" w:rsidP="00A543D9">
      <w:pPr>
        <w:ind w:left="0"/>
        <w:rPr>
          <w:rFonts w:ascii="Times New Roman" w:hAnsi="Times New Roman"/>
          <w:sz w:val="24"/>
        </w:rPr>
      </w:pPr>
    </w:p>
    <w:p w:rsidR="00F567AA" w:rsidRDefault="00F567AA" w:rsidP="00A543D9">
      <w:pPr>
        <w:ind w:left="0"/>
        <w:rPr>
          <w:rFonts w:ascii="Times New Roman" w:hAnsi="Times New Roman"/>
          <w:sz w:val="24"/>
        </w:rPr>
      </w:pPr>
    </w:p>
    <w:p w:rsidR="00F567AA" w:rsidRDefault="00F567AA" w:rsidP="00A543D9">
      <w:pPr>
        <w:ind w:left="0"/>
        <w:rPr>
          <w:rFonts w:ascii="Times New Roman" w:hAnsi="Times New Roman"/>
          <w:sz w:val="24"/>
        </w:rPr>
      </w:pPr>
    </w:p>
    <w:p w:rsidR="0065541F" w:rsidRDefault="0065541F" w:rsidP="00A543D9">
      <w:pPr>
        <w:ind w:left="0"/>
        <w:rPr>
          <w:rFonts w:ascii="Times New Roman" w:hAnsi="Times New Roman"/>
          <w:sz w:val="24"/>
        </w:rPr>
      </w:pPr>
    </w:p>
    <w:p w:rsidR="009A2478" w:rsidRDefault="009A2478" w:rsidP="00A543D9">
      <w:pPr>
        <w:ind w:left="0"/>
        <w:rPr>
          <w:rFonts w:ascii="Times New Roman" w:hAnsi="Times New Roman"/>
          <w:sz w:val="24"/>
        </w:rPr>
      </w:pPr>
    </w:p>
    <w:p w:rsidR="002F01C6" w:rsidRDefault="00A543D9" w:rsidP="002F01C6">
      <w:pPr>
        <w:ind w:right="-568"/>
        <w:jc w:val="right"/>
        <w:rPr>
          <w:rFonts w:ascii="Times New Roman" w:hAnsi="Times New Roman"/>
          <w:color w:val="808080" w:themeColor="background1" w:themeShade="80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color w:val="808080" w:themeColor="background1" w:themeShade="80"/>
          <w:sz w:val="24"/>
        </w:rPr>
        <w:t xml:space="preserve">[] </w:t>
      </w:r>
    </w:p>
    <w:p w:rsidR="002F01C6" w:rsidRDefault="002F01C6" w:rsidP="002F01C6">
      <w:pPr>
        <w:ind w:right="-568"/>
        <w:jc w:val="right"/>
        <w:rPr>
          <w:rFonts w:ascii="Times New Roman" w:hAnsi="Times New Roman"/>
          <w:color w:val="808080" w:themeColor="background1" w:themeShade="80"/>
          <w:sz w:val="24"/>
        </w:rPr>
      </w:pPr>
    </w:p>
    <w:p w:rsidR="002F01C6" w:rsidRDefault="0002736A" w:rsidP="002F01C6">
      <w:pPr>
        <w:ind w:right="-568"/>
        <w:jc w:val="right"/>
        <w:rPr>
          <w:rFonts w:ascii="Times New Roman" w:hAnsi="Times New Roman"/>
          <w:color w:val="808080" w:themeColor="background1" w:themeShade="80"/>
          <w:sz w:val="24"/>
        </w:rPr>
      </w:pPr>
      <w:r w:rsidRPr="0002736A">
        <w:rPr>
          <w:noProof/>
        </w:rPr>
        <w:pict>
          <v:group id="_x0000_s1110" style="position:absolute;left:0;text-align:left;margin-left:34.7pt;margin-top:458.05pt;width:540.65pt;height:36pt;z-index:251666432;mso-position-horizontal-relative:page;mso-position-vertical-relative:page" coordorigin="432,6336" coordsize="11378,1227">
            <v:rect id="_x0000_s1111" style="position:absolute;left:432;top:6336;width:11016;height:1227;mso-position-horizontal-relative:page;mso-position-vertical-relative:page;v-text-anchor:bottom" fillcolor="black [3213]" stroked="f">
              <v:textbox style="mso-next-textbox:#_x0000_s1111" inset="18pt,,1in,0">
                <w:txbxContent>
                  <w:p w:rsidR="000373E5" w:rsidRPr="002F01C6" w:rsidRDefault="0002736A">
                    <w:pPr>
                      <w:snapToGrid w:val="0"/>
                      <w:spacing w:before="240" w:after="240"/>
                      <w:rPr>
                        <w:rFonts w:asciiTheme="majorHAnsi" w:hAnsiTheme="majorHAnsi"/>
                        <w:color w:val="FFFFFF" w:themeColor="background1"/>
                        <w:sz w:val="56"/>
                        <w:szCs w:val="56"/>
                      </w:rPr>
                    </w:pPr>
                    <w:sdt>
                      <w:sdtPr>
                        <w:rPr>
                          <w:rFonts w:asciiTheme="majorHAnsi" w:hAnsiTheme="majorHAnsi"/>
                          <w:b/>
                          <w:caps/>
                          <w:color w:val="FFFFFF" w:themeColor="background1"/>
                          <w:sz w:val="40"/>
                          <w:szCs w:val="56"/>
                        </w:rPr>
                        <w:alias w:val="Titre"/>
                        <w:id w:val="20438548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0373E5" w:rsidRPr="002F01C6">
                          <w:rPr>
                            <w:rFonts w:asciiTheme="majorHAnsi" w:hAnsiTheme="majorHAnsi"/>
                            <w:b/>
                            <w:caps/>
                            <w:color w:val="FFFFFF" w:themeColor="background1"/>
                            <w:sz w:val="40"/>
                            <w:szCs w:val="56"/>
                          </w:rPr>
                          <w:t>LES BASES DE DONNÈES RELATIONNELLES</w:t>
                        </w:r>
                      </w:sdtContent>
                    </w:sdt>
                    <w:r w:rsidR="000373E5" w:rsidRPr="002F01C6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40"/>
                        <w:szCs w:val="56"/>
                      </w:rPr>
                      <w:t xml:space="preserve"> </w:t>
                    </w:r>
                    <w:r w:rsidR="000373E5" w:rsidRPr="002F01C6">
                      <w:rPr>
                        <w:rFonts w:asciiTheme="majorHAnsi" w:hAnsiTheme="majorHAnsi"/>
                        <w:b/>
                        <w:caps/>
                        <w:color w:val="FFFFFF" w:themeColor="background1"/>
                        <w:sz w:val="40"/>
                        <w:szCs w:val="56"/>
                      </w:rPr>
                      <w:br/>
                    </w:r>
                  </w:p>
                </w:txbxContent>
              </v:textbox>
            </v:rect>
            <v:rect id="_x0000_s1112" style="position:absolute;left:11449;top:6336;width:361;height:1227;mso-position-horizontal-relative:page;mso-position-vertical-relative:page" wrapcoords="-900 0 -900 21337 21600 21337 21600 0 -900 0" fillcolor="black [3213]" stroked="f" strokecolor="#4a7ebb" strokeweight="1.5pt">
              <v:fill o:detectmouseclick="t"/>
              <v:shadow opacity="22938f" offset="0"/>
              <v:textbox inset=",7.2pt,,7.2pt"/>
            </v:rect>
            <w10:wrap anchorx="page" anchory="page"/>
          </v:group>
        </w:pict>
      </w:r>
    </w:p>
    <w:p w:rsidR="002F01C6" w:rsidRDefault="002F01C6" w:rsidP="002F01C6">
      <w:pPr>
        <w:ind w:right="-568"/>
        <w:jc w:val="right"/>
        <w:rPr>
          <w:rFonts w:ascii="Times New Roman" w:hAnsi="Times New Roman"/>
          <w:color w:val="808080" w:themeColor="background1" w:themeShade="80"/>
          <w:sz w:val="24"/>
        </w:rPr>
      </w:pPr>
    </w:p>
    <w:p w:rsidR="003B2F03" w:rsidRDefault="003B2F03" w:rsidP="00E15850">
      <w:pPr>
        <w:ind w:left="0"/>
        <w:rPr>
          <w:rFonts w:ascii="Times New Roman" w:hAnsi="Times New Roman"/>
          <w:b/>
          <w:color w:val="808080" w:themeColor="background1" w:themeShade="80"/>
          <w:sz w:val="24"/>
        </w:rPr>
      </w:pPr>
      <w:r w:rsidRPr="0002736A">
        <w:rPr>
          <w:rFonts w:ascii="Times New Roman" w:hAnsi="Times New Roman"/>
          <w:noProof/>
          <w:sz w:val="24"/>
          <w:lang w:eastAsia="fr-FR"/>
        </w:rPr>
        <w:pict>
          <v:shape id="_x0000_s1121" type="#_x0000_t202" style="position:absolute;margin-left:-36pt;margin-top:-238.35pt;width:541pt;height:306pt;z-index:251672576;mso-wrap-edited:f;mso-position-horizontal:absolute;mso-position-vertical:absolute" wrapcoords="0 0 21600 0 21600 21600 0 21600 0 0" filled="f" stroked="f">
            <v:fill o:detectmouseclick="t"/>
            <v:textbox style="mso-next-textbox:#_x0000_s1121" inset=",7.2pt,,7.2pt">
              <w:txbxContent>
                <w:p w:rsidR="003B2F03" w:rsidRPr="003B2F03" w:rsidRDefault="003B2F03" w:rsidP="003B2F03">
                  <w:pPr>
                    <w:jc w:val="right"/>
                    <w:rPr>
                      <w:rStyle w:val="markedcontent"/>
                      <w:rFonts w:ascii="Helvetica" w:hAnsi="Helvetica"/>
                      <w:b/>
                      <w:color w:val="808080" w:themeColor="background1" w:themeShade="80"/>
                      <w:sz w:val="25"/>
                      <w:szCs w:val="25"/>
                    </w:rPr>
                  </w:pPr>
                  <w:r w:rsidRPr="003B2F03">
                    <w:rPr>
                      <w:rStyle w:val="markedcontent"/>
                      <w:rFonts w:ascii="Helvetica" w:hAnsi="Helvetica"/>
                      <w:b/>
                      <w:color w:val="808080" w:themeColor="background1" w:themeShade="80"/>
                      <w:sz w:val="25"/>
                      <w:szCs w:val="25"/>
                    </w:rPr>
                    <w:t>[FREDERIC PEURIERE]</w:t>
                  </w:r>
                </w:p>
                <w:p w:rsidR="003B2F03" w:rsidRDefault="003B2F03" w:rsidP="002F01C6">
                  <w:pPr>
                    <w:jc w:val="both"/>
                    <w:rPr>
                      <w:rStyle w:val="markedcontent"/>
                      <w:rFonts w:ascii="Helvetica" w:hAnsi="Helvetica"/>
                      <w:i/>
                      <w:color w:val="A6A6A6" w:themeColor="background1" w:themeShade="A6"/>
                      <w:sz w:val="25"/>
                      <w:szCs w:val="25"/>
                    </w:rPr>
                  </w:pPr>
                </w:p>
                <w:p w:rsidR="000373E5" w:rsidRPr="00DA09CC" w:rsidRDefault="000373E5" w:rsidP="002F01C6">
                  <w:pPr>
                    <w:jc w:val="both"/>
                    <w:rPr>
                      <w:rStyle w:val="markedcontent"/>
                    </w:rPr>
                  </w:pPr>
                  <w:r w:rsidRPr="00DA09CC">
                    <w:rPr>
                      <w:rStyle w:val="markedcontent"/>
                      <w:rFonts w:ascii="Helvetica" w:hAnsi="Helvetica"/>
                      <w:i/>
                      <w:color w:val="A6A6A6" w:themeColor="background1" w:themeShade="A6"/>
                      <w:sz w:val="25"/>
                      <w:szCs w:val="25"/>
                    </w:rPr>
                    <w:t xml:space="preserve">Modèle relationnel : relation, attribut, domaine, clef primaire, clef étrangère, schéma relationnel. </w:t>
                  </w:r>
                </w:p>
                <w:p w:rsidR="000373E5" w:rsidRPr="00DA09CC" w:rsidRDefault="000373E5" w:rsidP="002F01C6">
                  <w:pPr>
                    <w:jc w:val="both"/>
                    <w:rPr>
                      <w:rStyle w:val="markedcontent"/>
                    </w:rPr>
                  </w:pPr>
                  <w:r w:rsidRPr="00DA09CC">
                    <w:rPr>
                      <w:rStyle w:val="markedcontent"/>
                      <w:rFonts w:ascii="Helvetica" w:hAnsi="Helvetica"/>
                      <w:i/>
                      <w:color w:val="A6A6A6" w:themeColor="background1" w:themeShade="A6"/>
                      <w:sz w:val="25"/>
                      <w:szCs w:val="25"/>
                    </w:rPr>
                    <w:t>Savoir distinguer la structure d’une base de données de son contenu. Repérer des anomalies dans le schéma d’une base de données.</w:t>
                  </w:r>
                </w:p>
                <w:p w:rsidR="000373E5" w:rsidRPr="00DA09CC" w:rsidRDefault="000373E5" w:rsidP="002F01C6">
                  <w:pPr>
                    <w:jc w:val="both"/>
                    <w:rPr>
                      <w:rStyle w:val="markedcontent"/>
                    </w:rPr>
                  </w:pPr>
                  <w:r w:rsidRPr="00DA09CC">
                    <w:rPr>
                      <w:rStyle w:val="markedcontent"/>
                      <w:rFonts w:ascii="Helvetica" w:hAnsi="Helvetica"/>
                      <w:i/>
                      <w:color w:val="A6A6A6" w:themeColor="background1" w:themeShade="A6"/>
                      <w:sz w:val="25"/>
                      <w:szCs w:val="25"/>
                    </w:rPr>
                    <w:t xml:space="preserve">Identifier les services rendus par un système de gestion de bases de données relationnelles : </w:t>
                  </w:r>
                  <w:r w:rsidRPr="00DA09CC">
                    <w:rPr>
                      <w:i/>
                      <w:color w:val="A6A6A6" w:themeColor="background1" w:themeShade="A6"/>
                    </w:rPr>
                    <w:br/>
                  </w:r>
                  <w:r w:rsidRPr="00DA09CC">
                    <w:rPr>
                      <w:rStyle w:val="markedcontent"/>
                      <w:rFonts w:ascii="Helvetica" w:hAnsi="Helvetica"/>
                      <w:i/>
                      <w:color w:val="A6A6A6" w:themeColor="background1" w:themeShade="A6"/>
                      <w:sz w:val="25"/>
                      <w:szCs w:val="25"/>
                    </w:rPr>
                    <w:t xml:space="preserve">persistance des données, gestion des accès concurrents, efficacité de traitement des requêtes, sécurisation des accès. </w:t>
                  </w:r>
                </w:p>
                <w:p w:rsidR="000373E5" w:rsidRDefault="000373E5" w:rsidP="003B2F03">
                  <w:pPr>
                    <w:ind w:left="0"/>
                    <w:jc w:val="both"/>
                    <w:rPr>
                      <w:rStyle w:val="markedcontent"/>
                    </w:rPr>
                  </w:pPr>
                </w:p>
                <w:p w:rsidR="000373E5" w:rsidRPr="00477B6C" w:rsidRDefault="003B2F03" w:rsidP="002F01C6">
                  <w:pPr>
                    <w:jc w:val="both"/>
                    <w:rPr>
                      <w:szCs w:val="24"/>
                    </w:rPr>
                  </w:pPr>
                  <w:r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>Le</w:t>
                  </w:r>
                  <w:r w:rsidR="000373E5" w:rsidRPr="00477B6C"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 xml:space="preserve"> cours s´appuie sur les trois vidéos de </w:t>
                  </w:r>
                  <w:r w:rsidR="000373E5" w:rsidRPr="00477B6C">
                    <w:rPr>
                      <w:rStyle w:val="markedcontent"/>
                      <w:rFonts w:ascii="Helvetica" w:hAnsi="Helvetica"/>
                      <w:b/>
                      <w:sz w:val="25"/>
                      <w:szCs w:val="25"/>
                    </w:rPr>
                    <w:t>Laurent Signac</w:t>
                  </w:r>
                  <w:r w:rsidR="000373E5" w:rsidRPr="00477B6C"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 xml:space="preserve"> et </w:t>
                  </w:r>
                  <w:r w:rsidR="000373E5" w:rsidRPr="00477B6C">
                    <w:rPr>
                      <w:rStyle w:val="markedcontent"/>
                      <w:rFonts w:ascii="Helvetica" w:hAnsi="Helvetica"/>
                      <w:b/>
                      <w:sz w:val="25"/>
                      <w:szCs w:val="25"/>
                    </w:rPr>
                    <w:t>Antoine Bertout</w:t>
                  </w:r>
                  <w:r w:rsidR="000373E5" w:rsidRPr="00477B6C"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 xml:space="preserve"> de l´</w:t>
                  </w:r>
                  <w:r w:rsidR="000373E5"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>U</w:t>
                  </w:r>
                  <w:r w:rsidR="000373E5" w:rsidRPr="00477B6C">
                    <w:rPr>
                      <w:rStyle w:val="markedcontent"/>
                      <w:rFonts w:ascii="Helvetica" w:hAnsi="Helvetica"/>
                      <w:sz w:val="25"/>
                      <w:szCs w:val="25"/>
                    </w:rPr>
                    <w:t>niversité de Poitiers.</w:t>
                  </w:r>
                </w:p>
              </w:txbxContent>
            </v:textbox>
          </v:shape>
        </w:pict>
      </w:r>
    </w:p>
    <w:p w:rsidR="009A2478" w:rsidRPr="004E4251" w:rsidRDefault="009A2478" w:rsidP="00E15850">
      <w:pPr>
        <w:ind w:left="0"/>
        <w:rPr>
          <w:rFonts w:ascii="Times New Roman" w:hAnsi="Times New Roman"/>
          <w:color w:val="808080" w:themeColor="background1" w:themeShade="80"/>
          <w:sz w:val="24"/>
        </w:rPr>
      </w:pPr>
    </w:p>
    <w:p w:rsidR="00E47E96" w:rsidRPr="002F01C6" w:rsidRDefault="002F01C6" w:rsidP="00E47E96">
      <w:pPr>
        <w:pStyle w:val="Paragraphedeliste"/>
        <w:numPr>
          <w:ilvl w:val="0"/>
          <w:numId w:val="4"/>
        </w:numPr>
        <w:ind w:left="142"/>
        <w:rPr>
          <w:rFonts w:ascii="Times New Roman" w:hAnsi="Times New Roman"/>
          <w:b/>
          <w:caps/>
          <w:sz w:val="28"/>
        </w:rPr>
      </w:pPr>
      <w:r w:rsidRPr="002F01C6">
        <w:rPr>
          <w:rFonts w:ascii="Times New Roman" w:hAnsi="Times New Roman"/>
          <w:b/>
          <w:caps/>
          <w:sz w:val="28"/>
        </w:rPr>
        <w:t>BASES DE DONNées vs TABLEUR</w:t>
      </w:r>
      <w:r w:rsidR="00F3558A" w:rsidRPr="002F01C6">
        <w:rPr>
          <w:rFonts w:ascii="Times New Roman" w:hAnsi="Times New Roman"/>
          <w:b/>
          <w:caps/>
          <w:sz w:val="28"/>
        </w:rPr>
        <w:t xml:space="preserve"> </w:t>
      </w:r>
      <w:r w:rsidR="00F3558A" w:rsidRPr="002F01C6">
        <w:rPr>
          <w:rFonts w:ascii="Times New Roman" w:hAnsi="Times New Roman"/>
          <w:caps/>
          <w:sz w:val="28"/>
        </w:rPr>
        <w:t>(</w:t>
      </w:r>
      <w:r w:rsidRPr="002F01C6">
        <w:rPr>
          <w:rFonts w:ascii="Times New Roman" w:hAnsi="Times New Roman"/>
          <w:sz w:val="28"/>
        </w:rPr>
        <w:t>première vidéo</w:t>
      </w:r>
      <w:r w:rsidR="00F3558A" w:rsidRPr="002F01C6">
        <w:rPr>
          <w:rFonts w:ascii="Times New Roman" w:hAnsi="Times New Roman"/>
          <w:caps/>
          <w:sz w:val="28"/>
        </w:rPr>
        <w:t>)</w:t>
      </w:r>
      <w:r w:rsidR="00F06EC7" w:rsidRPr="002F01C6">
        <w:rPr>
          <w:rFonts w:ascii="Times New Roman" w:hAnsi="Times New Roman"/>
          <w:b/>
          <w:caps/>
          <w:sz w:val="28"/>
        </w:rPr>
        <w:t xml:space="preserve">: </w:t>
      </w:r>
      <w:r w:rsidR="00F06EC7" w:rsidRPr="002F01C6">
        <w:rPr>
          <w:rFonts w:ascii="Times New Roman" w:hAnsi="Times New Roman"/>
          <w:sz w:val="28"/>
        </w:rPr>
        <w:t xml:space="preserve">                                                   </w:t>
      </w:r>
    </w:p>
    <w:p w:rsidR="00E47E96" w:rsidRDefault="00E47E96" w:rsidP="00E47E96">
      <w:pPr>
        <w:pStyle w:val="Paragraphedeliste"/>
        <w:ind w:left="142"/>
        <w:rPr>
          <w:rFonts w:ascii="Times New Roman" w:hAnsi="Times New Roman"/>
          <w:sz w:val="32"/>
        </w:rPr>
      </w:pPr>
    </w:p>
    <w:p w:rsidR="00E47E96" w:rsidRPr="00E47E96" w:rsidRDefault="00F06EC7" w:rsidP="00E47E96">
      <w:pPr>
        <w:pStyle w:val="Paragraphedeliste"/>
        <w:ind w:left="567"/>
        <w:rPr>
          <w:rFonts w:ascii="Times New Roman" w:hAnsi="Times New Roman"/>
          <w:b/>
          <w:caps/>
          <w:sz w:val="32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 w:rsidR="00D80652" w:rsidRPr="00D80652">
        <w:rPr>
          <w:caps/>
          <w:sz w:val="24"/>
        </w:rPr>
        <w:t>Résumé</w:t>
      </w:r>
      <w:r w:rsidR="00E47E96" w:rsidRPr="00BD11E2">
        <w:rPr>
          <w:caps/>
          <w:sz w:val="24"/>
        </w:rPr>
        <w:t>:</w:t>
      </w:r>
    </w:p>
    <w:p w:rsidR="00080599" w:rsidRDefault="00F06EC7" w:rsidP="009E56FC">
      <w:pPr>
        <w:ind w:left="142"/>
        <w:jc w:val="both"/>
        <w:rPr>
          <w:sz w:val="24"/>
        </w:rPr>
      </w:pPr>
      <w:r w:rsidRPr="00F06EC7">
        <w:rPr>
          <w:sz w:val="24"/>
        </w:rPr>
        <w:t xml:space="preserve"> </w:t>
      </w:r>
      <w:r w:rsidR="00675C7E">
        <w:rPr>
          <w:sz w:val="24"/>
        </w:rPr>
        <w:t>Dans un</w:t>
      </w:r>
      <w:r w:rsidR="00675C7E" w:rsidRPr="00995A24">
        <w:rPr>
          <w:i/>
          <w:sz w:val="24"/>
        </w:rPr>
        <w:t xml:space="preserve"> tableur</w:t>
      </w:r>
      <w:r w:rsidR="00675C7E">
        <w:rPr>
          <w:sz w:val="24"/>
        </w:rPr>
        <w:t xml:space="preserve">, on stocke l´intégralité des données dans un seul et unique tableau. Dans la solution orientée </w:t>
      </w:r>
      <w:r w:rsidR="00675C7E" w:rsidRPr="00995A24">
        <w:rPr>
          <w:b/>
          <w:sz w:val="24"/>
        </w:rPr>
        <w:t>base de données</w:t>
      </w:r>
      <w:r w:rsidR="00995A24">
        <w:rPr>
          <w:sz w:val="24"/>
        </w:rPr>
        <w:t xml:space="preserve"> relationnelles</w:t>
      </w:r>
      <w:r w:rsidR="00675C7E">
        <w:rPr>
          <w:sz w:val="24"/>
        </w:rPr>
        <w:t xml:space="preserve">, on sépare </w:t>
      </w:r>
      <w:r w:rsidR="00995A24">
        <w:rPr>
          <w:sz w:val="24"/>
        </w:rPr>
        <w:t xml:space="preserve">les informations en différents tableaux que nous mettrons ensuite </w:t>
      </w:r>
      <w:r w:rsidR="00995A24" w:rsidRPr="00995A24">
        <w:rPr>
          <w:b/>
          <w:sz w:val="24"/>
        </w:rPr>
        <w:t>en relation</w:t>
      </w:r>
      <w:r w:rsidR="00995A24">
        <w:rPr>
          <w:sz w:val="24"/>
        </w:rPr>
        <w:t>.</w:t>
      </w:r>
      <w:r w:rsidR="009E56FC">
        <w:rPr>
          <w:sz w:val="24"/>
        </w:rPr>
        <w:t xml:space="preserve"> Une base de donnée est toujours conservée et manipulée côté serveur.</w:t>
      </w:r>
      <w:r w:rsidR="009E56FC">
        <w:rPr>
          <w:sz w:val="24"/>
        </w:rPr>
        <w:br/>
        <w:t xml:space="preserve">La gestion se fait par un ensemble logiciel appelé </w:t>
      </w:r>
      <w:r w:rsidR="009E56FC" w:rsidRPr="009E56FC">
        <w:rPr>
          <w:b/>
          <w:sz w:val="24"/>
        </w:rPr>
        <w:t>système de gestion de base de données</w:t>
      </w:r>
      <w:r w:rsidR="009E56FC">
        <w:rPr>
          <w:sz w:val="24"/>
        </w:rPr>
        <w:t xml:space="preserve"> (SGBD).</w:t>
      </w:r>
    </w:p>
    <w:p w:rsidR="00080599" w:rsidRDefault="00080599" w:rsidP="00BB0CA2">
      <w:pPr>
        <w:ind w:left="567"/>
        <w:rPr>
          <w:caps/>
          <w:sz w:val="24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 w:rsidR="00995A24">
        <w:rPr>
          <w:caps/>
          <w:sz w:val="24"/>
        </w:rPr>
        <w:t>Quelques avantages de cette solution</w:t>
      </w:r>
      <w:r w:rsidRPr="00BD11E2">
        <w:rPr>
          <w:caps/>
          <w:sz w:val="24"/>
        </w:rPr>
        <w:t>:</w:t>
      </w:r>
      <w:r>
        <w:rPr>
          <w:caps/>
          <w:sz w:val="24"/>
        </w:rPr>
        <w:t xml:space="preserve"> </w:t>
      </w:r>
    </w:p>
    <w:p w:rsidR="00995A24" w:rsidRPr="00995A24" w:rsidRDefault="00995A24" w:rsidP="00995A24">
      <w:pPr>
        <w:pStyle w:val="Paragraphedeliste"/>
        <w:numPr>
          <w:ilvl w:val="0"/>
          <w:numId w:val="40"/>
        </w:numPr>
        <w:rPr>
          <w:sz w:val="24"/>
        </w:rPr>
      </w:pPr>
      <w:r w:rsidRPr="00995A24">
        <w:rPr>
          <w:sz w:val="24"/>
        </w:rPr>
        <w:t xml:space="preserve">on stocke plus facilement une très </w:t>
      </w:r>
      <w:r w:rsidRPr="00995A24">
        <w:rPr>
          <w:b/>
          <w:sz w:val="24"/>
        </w:rPr>
        <w:t>grande quantité</w:t>
      </w:r>
      <w:r w:rsidRPr="00995A24">
        <w:rPr>
          <w:sz w:val="24"/>
        </w:rPr>
        <w:t xml:space="preserve"> de données.</w:t>
      </w:r>
    </w:p>
    <w:p w:rsidR="00995A24" w:rsidRDefault="00995A24" w:rsidP="00995A24">
      <w:pPr>
        <w:pStyle w:val="Paragraphedeliste"/>
        <w:numPr>
          <w:ilvl w:val="0"/>
          <w:numId w:val="40"/>
        </w:numPr>
        <w:rPr>
          <w:sz w:val="24"/>
        </w:rPr>
      </w:pPr>
      <w:r>
        <w:rPr>
          <w:sz w:val="24"/>
        </w:rPr>
        <w:t xml:space="preserve">les </w:t>
      </w:r>
      <w:r w:rsidRPr="00995A24">
        <w:rPr>
          <w:b/>
          <w:sz w:val="24"/>
        </w:rPr>
        <w:t>redondances</w:t>
      </w:r>
      <w:r>
        <w:rPr>
          <w:sz w:val="24"/>
        </w:rPr>
        <w:t xml:space="preserve"> sont très limitées.</w:t>
      </w:r>
    </w:p>
    <w:p w:rsidR="00995A24" w:rsidRDefault="00995A24" w:rsidP="00995A24">
      <w:pPr>
        <w:pStyle w:val="Paragraphedeliste"/>
        <w:numPr>
          <w:ilvl w:val="0"/>
          <w:numId w:val="40"/>
        </w:numPr>
        <w:rPr>
          <w:sz w:val="24"/>
        </w:rPr>
      </w:pPr>
      <w:r>
        <w:rPr>
          <w:sz w:val="24"/>
        </w:rPr>
        <w:t>l´accès aux données est très rapide.</w:t>
      </w:r>
    </w:p>
    <w:p w:rsidR="00D3572A" w:rsidRDefault="00995A24" w:rsidP="00995A24">
      <w:pPr>
        <w:pStyle w:val="Paragraphedeliste"/>
        <w:numPr>
          <w:ilvl w:val="0"/>
          <w:numId w:val="40"/>
        </w:numPr>
        <w:rPr>
          <w:sz w:val="24"/>
        </w:rPr>
      </w:pPr>
      <w:r>
        <w:rPr>
          <w:sz w:val="24"/>
        </w:rPr>
        <w:t>l´</w:t>
      </w:r>
      <w:r w:rsidRPr="00995A24">
        <w:rPr>
          <w:b/>
          <w:sz w:val="24"/>
        </w:rPr>
        <w:t>atomicité</w:t>
      </w:r>
      <w:r>
        <w:rPr>
          <w:sz w:val="24"/>
        </w:rPr>
        <w:t xml:space="preserve"> des opérations.</w:t>
      </w:r>
    </w:p>
    <w:p w:rsidR="00995A24" w:rsidRDefault="00D3572A" w:rsidP="00995A24">
      <w:pPr>
        <w:pStyle w:val="Paragraphedeliste"/>
        <w:numPr>
          <w:ilvl w:val="0"/>
          <w:numId w:val="40"/>
        </w:numPr>
        <w:rPr>
          <w:sz w:val="24"/>
        </w:rPr>
      </w:pPr>
      <w:r>
        <w:rPr>
          <w:sz w:val="24"/>
        </w:rPr>
        <w:t xml:space="preserve">contrôle de </w:t>
      </w:r>
      <w:r w:rsidRPr="00E62DE2">
        <w:rPr>
          <w:b/>
          <w:sz w:val="24"/>
        </w:rPr>
        <w:t>l´intégrité</w:t>
      </w:r>
      <w:r>
        <w:rPr>
          <w:sz w:val="24"/>
        </w:rPr>
        <w:t xml:space="preserve"> des données</w:t>
      </w:r>
      <w:r w:rsidR="00D80652">
        <w:rPr>
          <w:sz w:val="24"/>
        </w:rPr>
        <w:t xml:space="preserve"> (type</w:t>
      </w:r>
      <w:r w:rsidR="003F1FFF">
        <w:rPr>
          <w:sz w:val="24"/>
        </w:rPr>
        <w:t xml:space="preserve"> et unicité</w:t>
      </w:r>
      <w:r w:rsidR="00D80652">
        <w:rPr>
          <w:sz w:val="24"/>
        </w:rPr>
        <w:t>)</w:t>
      </w:r>
      <w:r w:rsidR="00E62DE2">
        <w:rPr>
          <w:sz w:val="24"/>
        </w:rPr>
        <w:t>.</w:t>
      </w:r>
    </w:p>
    <w:p w:rsidR="00995A24" w:rsidRDefault="00995A24" w:rsidP="00995A24">
      <w:pPr>
        <w:pStyle w:val="Paragraphedeliste"/>
        <w:numPr>
          <w:ilvl w:val="0"/>
          <w:numId w:val="40"/>
        </w:numPr>
        <w:rPr>
          <w:sz w:val="24"/>
        </w:rPr>
      </w:pPr>
      <w:r>
        <w:rPr>
          <w:sz w:val="24"/>
        </w:rPr>
        <w:t>la gestion des accès concurrents.</w:t>
      </w:r>
    </w:p>
    <w:p w:rsidR="00BB0CA2" w:rsidRPr="00CE3758" w:rsidRDefault="00995A24" w:rsidP="00CE3758">
      <w:pPr>
        <w:pStyle w:val="Paragraphedeliste"/>
        <w:numPr>
          <w:ilvl w:val="0"/>
          <w:numId w:val="40"/>
        </w:numPr>
        <w:rPr>
          <w:sz w:val="24"/>
        </w:rPr>
      </w:pPr>
      <w:r>
        <w:rPr>
          <w:sz w:val="24"/>
        </w:rPr>
        <w:t>la sécurité avec la gestion des droits.</w:t>
      </w:r>
      <w:r w:rsidR="00D80652" w:rsidRPr="00CE3758">
        <w:rPr>
          <w:sz w:val="24"/>
        </w:rPr>
        <w:br/>
      </w:r>
      <w:r w:rsidR="000373E5">
        <w:rPr>
          <w:sz w:val="24"/>
        </w:rPr>
        <w:br/>
      </w:r>
    </w:p>
    <w:p w:rsidR="00BB0CA2" w:rsidRPr="002F01C6" w:rsidRDefault="00BB0CA2" w:rsidP="002F01C6">
      <w:pPr>
        <w:pStyle w:val="Paragraphedeliste"/>
        <w:numPr>
          <w:ilvl w:val="0"/>
          <w:numId w:val="37"/>
        </w:numPr>
        <w:rPr>
          <w:rFonts w:ascii="Times New Roman" w:hAnsi="Times New Roman"/>
          <w:b/>
          <w:caps/>
          <w:sz w:val="28"/>
        </w:rPr>
      </w:pPr>
      <w:r w:rsidRPr="002F01C6">
        <w:rPr>
          <w:rFonts w:ascii="Times New Roman" w:hAnsi="Times New Roman"/>
          <w:sz w:val="28"/>
        </w:rPr>
        <w:t xml:space="preserve">LE </w:t>
      </w:r>
      <w:r w:rsidR="002F01C6" w:rsidRPr="002F01C6">
        <w:rPr>
          <w:rFonts w:ascii="Times New Roman" w:hAnsi="Times New Roman"/>
          <w:b/>
          <w:caps/>
          <w:sz w:val="28"/>
        </w:rPr>
        <w:t xml:space="preserve">Modèle conceptuel de données </w:t>
      </w:r>
      <w:r w:rsidR="002F01C6" w:rsidRPr="009E56FC">
        <w:rPr>
          <w:rFonts w:ascii="Times New Roman" w:hAnsi="Times New Roman"/>
          <w:caps/>
          <w:sz w:val="24"/>
        </w:rPr>
        <w:t>(</w:t>
      </w:r>
      <w:r w:rsidR="002F01C6" w:rsidRPr="009E56FC">
        <w:rPr>
          <w:rFonts w:ascii="Times New Roman" w:hAnsi="Times New Roman"/>
          <w:sz w:val="24"/>
        </w:rPr>
        <w:t>deuxième vidéo</w:t>
      </w:r>
      <w:r w:rsidR="00D00E31" w:rsidRPr="009E56FC">
        <w:rPr>
          <w:rFonts w:ascii="Times New Roman" w:hAnsi="Times New Roman"/>
          <w:sz w:val="24"/>
        </w:rPr>
        <w:t xml:space="preserve"> </w:t>
      </w:r>
      <w:r w:rsidR="00D00E31" w:rsidRPr="009E56FC">
        <w:rPr>
          <w:rFonts w:ascii="Times New Roman" w:hAnsi="Times New Roman"/>
          <w:sz w:val="24"/>
        </w:rPr>
        <w:sym w:font="Wingdings" w:char="F0E0"/>
      </w:r>
      <w:r w:rsidR="00D00E31" w:rsidRPr="009E56FC">
        <w:rPr>
          <w:rFonts w:ascii="Times New Roman" w:hAnsi="Times New Roman"/>
          <w:sz w:val="24"/>
        </w:rPr>
        <w:t xml:space="preserve"> </w:t>
      </w:r>
      <w:r w:rsidR="000E3759">
        <w:rPr>
          <w:rFonts w:ascii="Times New Roman" w:hAnsi="Times New Roman"/>
          <w:i/>
          <w:sz w:val="24"/>
        </w:rPr>
        <w:t>9</w:t>
      </w:r>
      <w:r w:rsidR="00D00E31" w:rsidRPr="009E56FC">
        <w:rPr>
          <w:rFonts w:ascii="Times New Roman" w:hAnsi="Times New Roman"/>
          <w:i/>
          <w:sz w:val="24"/>
        </w:rPr>
        <w:t>:</w:t>
      </w:r>
      <w:r w:rsidR="000E3759">
        <w:rPr>
          <w:rFonts w:ascii="Times New Roman" w:hAnsi="Times New Roman"/>
          <w:i/>
          <w:sz w:val="24"/>
        </w:rPr>
        <w:t>28</w:t>
      </w:r>
      <w:r w:rsidR="002F01C6" w:rsidRPr="009E56FC">
        <w:rPr>
          <w:rFonts w:ascii="Times New Roman" w:hAnsi="Times New Roman"/>
          <w:caps/>
          <w:sz w:val="24"/>
        </w:rPr>
        <w:t>)</w:t>
      </w:r>
      <w:r w:rsidR="002F01C6" w:rsidRPr="009E56FC">
        <w:rPr>
          <w:rFonts w:ascii="Times New Roman" w:hAnsi="Times New Roman"/>
          <w:b/>
          <w:caps/>
          <w:sz w:val="24"/>
        </w:rPr>
        <w:t xml:space="preserve">: </w:t>
      </w:r>
      <w:r w:rsidR="002F01C6" w:rsidRPr="009E56FC">
        <w:rPr>
          <w:rFonts w:ascii="Times New Roman" w:hAnsi="Times New Roman"/>
          <w:sz w:val="24"/>
        </w:rPr>
        <w:t xml:space="preserve"> </w:t>
      </w:r>
      <w:r w:rsidR="002F01C6">
        <w:rPr>
          <w:rFonts w:ascii="Times New Roman" w:hAnsi="Times New Roman"/>
          <w:sz w:val="28"/>
        </w:rPr>
        <w:br/>
      </w:r>
      <w:r w:rsidR="002F01C6" w:rsidRPr="002F01C6">
        <w:rPr>
          <w:rFonts w:ascii="Times New Roman" w:hAnsi="Times New Roman"/>
          <w:sz w:val="32"/>
        </w:rPr>
        <w:t xml:space="preserve">                                             </w:t>
      </w:r>
      <w:r w:rsidRPr="002F01C6">
        <w:rPr>
          <w:rFonts w:ascii="Times New Roman" w:hAnsi="Times New Roman"/>
          <w:sz w:val="32"/>
        </w:rPr>
        <w:t xml:space="preserve">             </w:t>
      </w:r>
      <w:r w:rsidR="002F01C6" w:rsidRPr="002F01C6">
        <w:rPr>
          <w:rFonts w:ascii="Times New Roman" w:hAnsi="Times New Roman"/>
          <w:sz w:val="32"/>
        </w:rPr>
        <w:t xml:space="preserve">                           </w:t>
      </w:r>
    </w:p>
    <w:p w:rsidR="00BB0CA2" w:rsidRPr="00E47E96" w:rsidRDefault="00BB0CA2" w:rsidP="00BB0CA2">
      <w:pPr>
        <w:pStyle w:val="Paragraphedeliste"/>
        <w:ind w:left="567"/>
        <w:rPr>
          <w:rFonts w:ascii="Times New Roman" w:hAnsi="Times New Roman"/>
          <w:b/>
          <w:caps/>
          <w:sz w:val="32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 w:rsidR="003118EC">
        <w:rPr>
          <w:caps/>
          <w:sz w:val="24"/>
        </w:rPr>
        <w:t>Resumé</w:t>
      </w:r>
      <w:r w:rsidRPr="00BD11E2">
        <w:rPr>
          <w:caps/>
          <w:sz w:val="24"/>
        </w:rPr>
        <w:t>:</w:t>
      </w:r>
    </w:p>
    <w:p w:rsidR="00BB0CA2" w:rsidRPr="00D606E2" w:rsidRDefault="00BB0CA2" w:rsidP="00D606E2">
      <w:pPr>
        <w:ind w:left="142"/>
        <w:rPr>
          <w:sz w:val="24"/>
        </w:rPr>
      </w:pPr>
      <w:r w:rsidRPr="00F06EC7">
        <w:rPr>
          <w:sz w:val="24"/>
        </w:rPr>
        <w:t xml:space="preserve"> </w:t>
      </w:r>
      <w:r w:rsidR="003118EC">
        <w:rPr>
          <w:sz w:val="24"/>
        </w:rPr>
        <w:t xml:space="preserve">Le MCD est une </w:t>
      </w:r>
      <w:r w:rsidR="003118EC" w:rsidRPr="003118EC">
        <w:rPr>
          <w:b/>
          <w:sz w:val="24"/>
        </w:rPr>
        <w:t>formalisation graphique</w:t>
      </w:r>
      <w:r w:rsidR="003118EC">
        <w:rPr>
          <w:sz w:val="24"/>
        </w:rPr>
        <w:t xml:space="preserve"> de représentation des données qui décrit </w:t>
      </w:r>
      <w:r w:rsidR="003118EC" w:rsidRPr="003118EC">
        <w:rPr>
          <w:b/>
          <w:sz w:val="24"/>
        </w:rPr>
        <w:t>les relations</w:t>
      </w:r>
      <w:r w:rsidR="003118EC">
        <w:rPr>
          <w:sz w:val="24"/>
        </w:rPr>
        <w:t xml:space="preserve"> qui existent entre elles.</w:t>
      </w:r>
      <w:r w:rsidR="00D00E31">
        <w:rPr>
          <w:sz w:val="24"/>
        </w:rPr>
        <w:t xml:space="preserve"> Une entité est caractérisée par des </w:t>
      </w:r>
      <w:r w:rsidR="00D00E31" w:rsidRPr="00D00E31">
        <w:rPr>
          <w:b/>
          <w:sz w:val="24"/>
        </w:rPr>
        <w:t>attributs</w:t>
      </w:r>
      <w:r w:rsidR="00D00E31">
        <w:rPr>
          <w:sz w:val="24"/>
        </w:rPr>
        <w:t xml:space="preserve"> et un </w:t>
      </w:r>
      <w:r w:rsidR="00D00E31" w:rsidRPr="00D00E31">
        <w:rPr>
          <w:b/>
          <w:sz w:val="24"/>
        </w:rPr>
        <w:t>identifiant</w:t>
      </w:r>
      <w:r w:rsidR="00D00E31">
        <w:rPr>
          <w:sz w:val="24"/>
        </w:rPr>
        <w:t xml:space="preserve">. Les entités sont reliées entre elles par une </w:t>
      </w:r>
      <w:r w:rsidR="00D00E31" w:rsidRPr="00D80652">
        <w:rPr>
          <w:b/>
          <w:sz w:val="24"/>
        </w:rPr>
        <w:t xml:space="preserve">association </w:t>
      </w:r>
      <w:r w:rsidR="00D00E31">
        <w:rPr>
          <w:sz w:val="24"/>
        </w:rPr>
        <w:t>qui peut posséder un attribut mais pas d´identifiant.</w:t>
      </w:r>
    </w:p>
    <w:p w:rsidR="00BB0CA2" w:rsidRDefault="00BB0CA2" w:rsidP="00BB0CA2">
      <w:pPr>
        <w:ind w:left="567"/>
        <w:rPr>
          <w:caps/>
          <w:sz w:val="24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 w:rsidR="00D3572A">
        <w:rPr>
          <w:caps/>
          <w:sz w:val="24"/>
        </w:rPr>
        <w:t>un exemple commenté</w:t>
      </w:r>
      <w:r w:rsidRPr="00BD11E2">
        <w:rPr>
          <w:caps/>
          <w:sz w:val="24"/>
        </w:rPr>
        <w:t>:</w:t>
      </w:r>
      <w:r>
        <w:rPr>
          <w:caps/>
          <w:sz w:val="24"/>
        </w:rPr>
        <w:t xml:space="preserve"> </w:t>
      </w:r>
    </w:p>
    <w:p w:rsidR="00D606E2" w:rsidRPr="00D80652" w:rsidRDefault="002C4399" w:rsidP="00D3572A">
      <w:pPr>
        <w:ind w:left="0"/>
        <w:rPr>
          <w:i/>
          <w:noProof/>
          <w:sz w:val="24"/>
          <w:lang w:eastAsia="fr-FR"/>
        </w:rPr>
      </w:pPr>
      <w:r w:rsidRPr="00D80652">
        <w:rPr>
          <w:i/>
          <w:noProof/>
          <w:sz w:val="24"/>
          <w:lang w:eastAsia="fr-FR"/>
        </w:rPr>
        <w:t>Le CDI cherche à représenter un système de stockage de ses livres pour sa future base de données. Un premier MCD est représenté au dessous:</w:t>
      </w:r>
    </w:p>
    <w:p w:rsidR="00D606E2" w:rsidRDefault="00240044" w:rsidP="00881C5E">
      <w:pPr>
        <w:ind w:left="0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3674830" cy="1521399"/>
            <wp:effectExtent l="25400" t="0" r="817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30" cy="152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E31" w:rsidRDefault="00D00E31" w:rsidP="00D3572A">
      <w:pPr>
        <w:ind w:left="0"/>
        <w:rPr>
          <w:noProof/>
          <w:lang w:eastAsia="fr-FR"/>
        </w:rPr>
      </w:pPr>
      <w:r>
        <w:rPr>
          <w:noProof/>
          <w:lang w:eastAsia="fr-FR"/>
        </w:rPr>
        <w:t xml:space="preserve">Quels sont les attributs et le type (ou domaine) l´entité </w:t>
      </w:r>
      <w:r w:rsidR="009E56FC">
        <w:rPr>
          <w:noProof/>
          <w:lang w:eastAsia="fr-FR"/>
        </w:rPr>
        <w:t>'</w:t>
      </w:r>
      <w:r w:rsidRPr="00D00E31">
        <w:rPr>
          <w:b/>
          <w:noProof/>
          <w:lang w:eastAsia="fr-FR"/>
        </w:rPr>
        <w:t>LIVRE</w:t>
      </w:r>
      <w:r w:rsidR="009E56FC">
        <w:rPr>
          <w:b/>
          <w:noProof/>
          <w:lang w:eastAsia="fr-FR"/>
        </w:rPr>
        <w:t>'</w:t>
      </w:r>
      <w:r>
        <w:rPr>
          <w:noProof/>
          <w:lang w:eastAsia="fr-FR"/>
        </w:rPr>
        <w:t xml:space="preserve">? </w:t>
      </w:r>
    </w:p>
    <w:p w:rsidR="00D606E2" w:rsidRDefault="00D00E31" w:rsidP="00D3572A">
      <w:pPr>
        <w:ind w:left="0"/>
        <w:rPr>
          <w:noProof/>
          <w:lang w:eastAsia="fr-FR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D00E31" w:rsidRDefault="00D00E31" w:rsidP="00D3572A">
      <w:pPr>
        <w:ind w:left="0"/>
      </w:pPr>
      <w:r>
        <w:t xml:space="preserve">Quel est l´identifiant de l´entité </w:t>
      </w:r>
      <w:r w:rsidR="009E56FC">
        <w:t>'</w:t>
      </w:r>
      <w:r w:rsidRPr="00D00E31">
        <w:rPr>
          <w:b/>
        </w:rPr>
        <w:t>AUTEUR</w:t>
      </w:r>
      <w:r w:rsidR="009E56FC">
        <w:rPr>
          <w:b/>
        </w:rPr>
        <w:t>'</w:t>
      </w:r>
      <w:r>
        <w:t xml:space="preserve">?    </w:t>
      </w:r>
      <w:r w:rsidRPr="00D01EB9">
        <w:rPr>
          <w:color w:val="BFBFBF" w:themeColor="background1" w:themeShade="BF"/>
          <w:sz w:val="24"/>
        </w:rPr>
        <w:t>.................................</w:t>
      </w:r>
      <w:r>
        <w:rPr>
          <w:color w:val="BFBFBF" w:themeColor="background1" w:themeShade="BF"/>
          <w:sz w:val="24"/>
        </w:rPr>
        <w:t>.......................................................</w:t>
      </w:r>
    </w:p>
    <w:p w:rsidR="00D00E31" w:rsidRDefault="00D00E31" w:rsidP="00D00E31">
      <w:pPr>
        <w:ind w:left="0"/>
      </w:pPr>
      <w:r>
        <w:t>Quel est l´attribut de l´</w:t>
      </w:r>
      <w:r w:rsidR="00904580">
        <w:t>association</w:t>
      </w:r>
      <w:r>
        <w:t xml:space="preserve"> </w:t>
      </w:r>
      <w:r w:rsidR="00904580">
        <w:t>'</w:t>
      </w:r>
      <w:r w:rsidR="00904580">
        <w:rPr>
          <w:b/>
        </w:rPr>
        <w:t>EST ECRIT PAR'</w:t>
      </w:r>
      <w:r>
        <w:t xml:space="preserve">?    </w:t>
      </w:r>
      <w:r w:rsidRPr="00D01EB9">
        <w:rPr>
          <w:color w:val="BFBFBF" w:themeColor="background1" w:themeShade="BF"/>
          <w:sz w:val="24"/>
        </w:rPr>
        <w:t>................</w:t>
      </w:r>
      <w:r>
        <w:rPr>
          <w:color w:val="BFBFBF" w:themeColor="background1" w:themeShade="BF"/>
          <w:sz w:val="24"/>
        </w:rPr>
        <w:t>.......................................................</w:t>
      </w:r>
    </w:p>
    <w:p w:rsidR="00240044" w:rsidRDefault="00240044" w:rsidP="00D80652">
      <w:pPr>
        <w:ind w:left="0"/>
      </w:pPr>
    </w:p>
    <w:p w:rsidR="00D80652" w:rsidRDefault="00D80652" w:rsidP="00D80652">
      <w:pPr>
        <w:ind w:left="0"/>
        <w:rPr>
          <w:noProof/>
          <w:lang w:eastAsia="fr-FR"/>
        </w:rPr>
      </w:pPr>
      <w:r>
        <w:t xml:space="preserve">Justifiez rapidement le choix des </w:t>
      </w:r>
      <w:r w:rsidRPr="00881C5E">
        <w:rPr>
          <w:i/>
        </w:rPr>
        <w:t>cardinalités</w:t>
      </w:r>
      <w:r w:rsidR="009E56FC">
        <w:rPr>
          <w:i/>
        </w:rPr>
        <w:t>*</w:t>
      </w:r>
      <w:r>
        <w:t xml:space="preserve">: </w:t>
      </w:r>
    </w:p>
    <w:p w:rsidR="00D80652" w:rsidRDefault="00D80652" w:rsidP="00D80652">
      <w:pPr>
        <w:ind w:left="0"/>
        <w:rPr>
          <w:noProof/>
          <w:lang w:eastAsia="fr-FR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D80652" w:rsidRDefault="00D80652" w:rsidP="00D80652">
      <w:pPr>
        <w:ind w:left="0"/>
        <w:rPr>
          <w:noProof/>
          <w:lang w:eastAsia="fr-FR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904580" w:rsidRPr="009E56FC" w:rsidRDefault="00904580" w:rsidP="00904580">
      <w:pPr>
        <w:ind w:left="0"/>
        <w:rPr>
          <w:color w:val="BFBFBF" w:themeColor="background1" w:themeShade="BF"/>
          <w:sz w:val="24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D00E31" w:rsidRPr="009E56FC" w:rsidRDefault="009E56FC" w:rsidP="009E56FC">
      <w:pPr>
        <w:rPr>
          <w:i/>
          <w:sz w:val="18"/>
        </w:rPr>
      </w:pPr>
      <w:r>
        <w:rPr>
          <w:i/>
          <w:sz w:val="18"/>
        </w:rPr>
        <w:t xml:space="preserve">                                                                                                          </w:t>
      </w:r>
      <w:r w:rsidRPr="009E56FC">
        <w:rPr>
          <w:i/>
          <w:sz w:val="18"/>
        </w:rPr>
        <w:t>* la notion de cardinalité n´est pas explicitement au programme</w:t>
      </w:r>
    </w:p>
    <w:p w:rsidR="00904580" w:rsidRPr="00904580" w:rsidRDefault="00904580" w:rsidP="00D3572A">
      <w:pPr>
        <w:ind w:left="0"/>
        <w:rPr>
          <w:sz w:val="24"/>
        </w:rPr>
      </w:pPr>
      <w:r w:rsidRPr="00904580">
        <w:rPr>
          <w:sz w:val="24"/>
        </w:rPr>
        <w:t>Pour être opérationnel, le MCD du CDI devra contenir plus d´informations, par exemple:</w:t>
      </w:r>
    </w:p>
    <w:p w:rsidR="002F01C6" w:rsidRPr="00904580" w:rsidRDefault="00240044" w:rsidP="00CE3758">
      <w:pPr>
        <w:ind w:left="0"/>
        <w:jc w:val="center"/>
      </w:pPr>
      <w:r>
        <w:rPr>
          <w:noProof/>
          <w:lang w:eastAsia="fr-FR"/>
        </w:rPr>
        <w:drawing>
          <wp:inline distT="0" distB="0" distL="0" distR="0">
            <wp:extent cx="4413677" cy="2230138"/>
            <wp:effectExtent l="25400" t="0" r="5923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77" cy="223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3E5">
        <w:br/>
      </w:r>
    </w:p>
    <w:p w:rsidR="008B6DD4" w:rsidRPr="008B6DD4" w:rsidRDefault="002F01C6" w:rsidP="008B6DD4">
      <w:pPr>
        <w:pStyle w:val="Paragraphedeliste"/>
        <w:numPr>
          <w:ilvl w:val="0"/>
          <w:numId w:val="39"/>
        </w:numPr>
        <w:rPr>
          <w:rFonts w:ascii="Times New Roman" w:hAnsi="Times New Roman"/>
          <w:b/>
          <w:caps/>
          <w:sz w:val="28"/>
        </w:rPr>
      </w:pPr>
      <w:r w:rsidRPr="002F01C6">
        <w:rPr>
          <w:rFonts w:ascii="Times New Roman" w:hAnsi="Times New Roman"/>
          <w:sz w:val="28"/>
        </w:rPr>
        <w:t>LE</w:t>
      </w:r>
      <w:r w:rsidR="008B6DD4">
        <w:rPr>
          <w:rFonts w:ascii="Times New Roman" w:hAnsi="Times New Roman"/>
          <w:sz w:val="28"/>
        </w:rPr>
        <w:t xml:space="preserve"> MLD OU</w:t>
      </w:r>
      <w:r w:rsidRPr="002F01C6">
        <w:rPr>
          <w:rFonts w:ascii="Times New Roman" w:hAnsi="Times New Roman"/>
          <w:sz w:val="28"/>
        </w:rPr>
        <w:t xml:space="preserve"> </w:t>
      </w:r>
      <w:r w:rsidRPr="002F01C6">
        <w:rPr>
          <w:rFonts w:ascii="Times New Roman" w:hAnsi="Times New Roman"/>
          <w:b/>
          <w:caps/>
          <w:sz w:val="28"/>
        </w:rPr>
        <w:t>Modèle RE</w:t>
      </w:r>
      <w:r w:rsidR="009E56FC">
        <w:rPr>
          <w:rFonts w:ascii="Times New Roman" w:hAnsi="Times New Roman"/>
          <w:b/>
          <w:caps/>
          <w:sz w:val="28"/>
        </w:rPr>
        <w:t>L</w:t>
      </w:r>
      <w:r w:rsidRPr="002F01C6">
        <w:rPr>
          <w:rFonts w:ascii="Times New Roman" w:hAnsi="Times New Roman"/>
          <w:b/>
          <w:caps/>
          <w:sz w:val="28"/>
        </w:rPr>
        <w:t xml:space="preserve">ATIONNEL </w:t>
      </w:r>
      <w:r w:rsidRPr="009E56FC">
        <w:rPr>
          <w:rFonts w:ascii="Times New Roman" w:hAnsi="Times New Roman"/>
          <w:caps/>
          <w:sz w:val="24"/>
        </w:rPr>
        <w:t>(</w:t>
      </w:r>
      <w:r w:rsidRPr="009E56FC">
        <w:rPr>
          <w:rFonts w:ascii="Times New Roman" w:hAnsi="Times New Roman"/>
          <w:sz w:val="24"/>
        </w:rPr>
        <w:t>deuxième vidéo</w:t>
      </w:r>
      <w:r w:rsidR="003118EC" w:rsidRPr="009E56FC">
        <w:rPr>
          <w:rFonts w:ascii="Times New Roman" w:hAnsi="Times New Roman"/>
          <w:sz w:val="24"/>
        </w:rPr>
        <w:t xml:space="preserve">, à partir de </w:t>
      </w:r>
      <w:r w:rsidR="000E3759">
        <w:rPr>
          <w:rFonts w:ascii="Times New Roman" w:hAnsi="Times New Roman"/>
          <w:sz w:val="24"/>
        </w:rPr>
        <w:t>9</w:t>
      </w:r>
      <w:r w:rsidR="003118EC" w:rsidRPr="009E56FC">
        <w:rPr>
          <w:rFonts w:ascii="Times New Roman" w:hAnsi="Times New Roman"/>
          <w:sz w:val="24"/>
        </w:rPr>
        <w:t>:</w:t>
      </w:r>
      <w:r w:rsidR="000E3759">
        <w:rPr>
          <w:rFonts w:ascii="Times New Roman" w:hAnsi="Times New Roman"/>
          <w:sz w:val="24"/>
        </w:rPr>
        <w:t>28</w:t>
      </w:r>
      <w:r w:rsidRPr="009E56FC">
        <w:rPr>
          <w:rFonts w:ascii="Times New Roman" w:hAnsi="Times New Roman"/>
          <w:caps/>
          <w:sz w:val="24"/>
        </w:rPr>
        <w:t>)</w:t>
      </w:r>
      <w:r w:rsidRPr="009E56FC">
        <w:rPr>
          <w:rFonts w:ascii="Times New Roman" w:hAnsi="Times New Roman"/>
          <w:b/>
          <w:caps/>
          <w:sz w:val="24"/>
        </w:rPr>
        <w:t>:</w:t>
      </w:r>
      <w:r w:rsidRPr="002F01C6">
        <w:rPr>
          <w:rFonts w:ascii="Times New Roman" w:hAnsi="Times New Roman"/>
          <w:b/>
          <w:caps/>
          <w:sz w:val="28"/>
        </w:rPr>
        <w:t xml:space="preserve"> </w:t>
      </w:r>
      <w:r w:rsidRPr="002F01C6">
        <w:rPr>
          <w:rFonts w:ascii="Times New Roman" w:hAnsi="Times New Roman"/>
          <w:sz w:val="28"/>
        </w:rPr>
        <w:t xml:space="preserve"> </w:t>
      </w:r>
      <w:r w:rsidRPr="008B6DD4">
        <w:rPr>
          <w:rFonts w:ascii="Times New Roman" w:hAnsi="Times New Roman"/>
          <w:sz w:val="32"/>
        </w:rPr>
        <w:t xml:space="preserve">                                                                                             </w:t>
      </w:r>
    </w:p>
    <w:p w:rsidR="002F01C6" w:rsidRPr="008B6DD4" w:rsidRDefault="002F01C6" w:rsidP="008B6DD4">
      <w:pPr>
        <w:pStyle w:val="Paragraphedeliste"/>
        <w:rPr>
          <w:rFonts w:ascii="Times New Roman" w:hAnsi="Times New Roman"/>
          <w:b/>
          <w:caps/>
          <w:sz w:val="28"/>
        </w:rPr>
      </w:pPr>
    </w:p>
    <w:p w:rsidR="002F01C6" w:rsidRPr="00E47E96" w:rsidRDefault="002F01C6" w:rsidP="002F01C6">
      <w:pPr>
        <w:pStyle w:val="Paragraphedeliste"/>
        <w:ind w:left="567"/>
        <w:rPr>
          <w:rFonts w:ascii="Times New Roman" w:hAnsi="Times New Roman"/>
          <w:b/>
          <w:caps/>
          <w:sz w:val="32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 w:rsidR="008B6DD4">
        <w:rPr>
          <w:caps/>
          <w:sz w:val="24"/>
        </w:rPr>
        <w:t>Résumé</w:t>
      </w:r>
      <w:r w:rsidRPr="00BD11E2">
        <w:rPr>
          <w:caps/>
          <w:sz w:val="24"/>
        </w:rPr>
        <w:t>:</w:t>
      </w:r>
    </w:p>
    <w:p w:rsidR="002F01C6" w:rsidRDefault="0045592F" w:rsidP="002F01C6">
      <w:pPr>
        <w:ind w:left="142"/>
        <w:jc w:val="both"/>
        <w:rPr>
          <w:sz w:val="24"/>
        </w:rPr>
      </w:pPr>
      <w:r>
        <w:rPr>
          <w:sz w:val="24"/>
        </w:rPr>
        <w:t>Avant d'obtenir</w:t>
      </w:r>
      <w:r w:rsidR="008B41AB">
        <w:rPr>
          <w:sz w:val="24"/>
        </w:rPr>
        <w:t xml:space="preserve"> </w:t>
      </w:r>
      <w:r>
        <w:rPr>
          <w:sz w:val="24"/>
        </w:rPr>
        <w:t>une base de donnée fonctionnelle, on converti</w:t>
      </w:r>
      <w:r w:rsidR="00240044">
        <w:rPr>
          <w:sz w:val="24"/>
        </w:rPr>
        <w:t>t</w:t>
      </w:r>
      <w:r>
        <w:rPr>
          <w:sz w:val="24"/>
        </w:rPr>
        <w:t xml:space="preserve"> le MCD en modèle relationnel (ou MLD). </w:t>
      </w:r>
      <w:r w:rsidR="00CE3758">
        <w:rPr>
          <w:sz w:val="24"/>
        </w:rPr>
        <w:t xml:space="preserve">Les entités et associations deviennent des </w:t>
      </w:r>
      <w:r w:rsidR="00CE3758" w:rsidRPr="00CE3758">
        <w:rPr>
          <w:b/>
          <w:sz w:val="24"/>
        </w:rPr>
        <w:t>tables</w:t>
      </w:r>
      <w:r w:rsidR="00CE3758">
        <w:rPr>
          <w:sz w:val="24"/>
        </w:rPr>
        <w:t xml:space="preserve"> (que l´on appelle aussi </w:t>
      </w:r>
      <w:r w:rsidR="00CE3758" w:rsidRPr="00CE3758">
        <w:rPr>
          <w:b/>
          <w:sz w:val="24"/>
        </w:rPr>
        <w:t>relations</w:t>
      </w:r>
      <w:r w:rsidR="00CE3758">
        <w:rPr>
          <w:sz w:val="24"/>
        </w:rPr>
        <w:t>).</w:t>
      </w:r>
      <w:r w:rsidR="00675CFA">
        <w:rPr>
          <w:sz w:val="24"/>
        </w:rPr>
        <w:br/>
      </w:r>
    </w:p>
    <w:p w:rsidR="00CE3758" w:rsidRDefault="00CE3758" w:rsidP="00CE3758">
      <w:pPr>
        <w:pStyle w:val="Paragraphedeliste"/>
        <w:ind w:left="567"/>
        <w:rPr>
          <w:caps/>
          <w:sz w:val="24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>
        <w:rPr>
          <w:caps/>
          <w:sz w:val="24"/>
        </w:rPr>
        <w:t>REPRÈSENTATION DES TABLES</w:t>
      </w:r>
      <w:r w:rsidRPr="00BD11E2">
        <w:rPr>
          <w:caps/>
          <w:sz w:val="24"/>
        </w:rPr>
        <w:t>:</w:t>
      </w:r>
      <w:r>
        <w:rPr>
          <w:caps/>
          <w:sz w:val="24"/>
        </w:rPr>
        <w:t xml:space="preserve"> </w:t>
      </w:r>
      <w:r w:rsidRPr="00CE3758">
        <w:rPr>
          <w:sz w:val="24"/>
        </w:rPr>
        <w:t>Deux représentations possibles, tabulaires ou textuelles.</w:t>
      </w:r>
    </w:p>
    <w:p w:rsidR="00CE3758" w:rsidRPr="00675CFA" w:rsidRDefault="0002736A" w:rsidP="00CE3758">
      <w:pPr>
        <w:pStyle w:val="Paragraphedeliste"/>
        <w:ind w:left="567"/>
        <w:rPr>
          <w:b/>
          <w:sz w:val="32"/>
        </w:rPr>
      </w:pPr>
      <w:r w:rsidRPr="0002736A">
        <w:rPr>
          <w:noProof/>
          <w:lang w:eastAsia="fr-FR"/>
        </w:rPr>
        <w:pict>
          <v:shape id="_x0000_s1127" type="#_x0000_t202" style="position:absolute;left:0;text-align:left;margin-left:198pt;margin-top:24.5pt;width:252pt;height:36pt;z-index:25169100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0373E5" w:rsidRDefault="000373E5">
                  <w:r>
                    <w:rPr>
                      <w:b/>
                    </w:rPr>
                    <w:t>AUTEUR</w:t>
                  </w:r>
                  <w:r>
                    <w:t xml:space="preserve"> (</w:t>
                  </w:r>
                  <w:r w:rsidRPr="00CE3758">
                    <w:rPr>
                      <w:u w:val="single"/>
                    </w:rPr>
                    <w:t>id_auteur</w:t>
                  </w:r>
                  <w:r>
                    <w:t>, nom, prenom)</w:t>
                  </w:r>
                </w:p>
              </w:txbxContent>
            </v:textbox>
          </v:shape>
        </w:pict>
      </w:r>
      <w:r w:rsidR="002F01C6">
        <w:rPr>
          <w:sz w:val="24"/>
        </w:rPr>
        <w:br/>
      </w:r>
      <w:r w:rsidR="00CE3758" w:rsidRPr="00675CFA">
        <w:rPr>
          <w:sz w:val="24"/>
        </w:rPr>
        <w:t>Table</w:t>
      </w:r>
      <w:r w:rsidR="00CE3758" w:rsidRPr="00675CFA">
        <w:rPr>
          <w:b/>
          <w:sz w:val="24"/>
        </w:rPr>
        <w:t xml:space="preserve"> AUTEUR</w:t>
      </w:r>
    </w:p>
    <w:tbl>
      <w:tblPr>
        <w:tblStyle w:val="Grille"/>
        <w:tblpPr w:leftFromText="141" w:rightFromText="141" w:vertAnchor="text" w:tblpY="1"/>
        <w:tblOverlap w:val="never"/>
        <w:tblW w:w="0" w:type="auto"/>
        <w:tblLook w:val="00BF"/>
      </w:tblPr>
      <w:tblGrid>
        <w:gridCol w:w="1278"/>
        <w:gridCol w:w="1156"/>
        <w:gridCol w:w="1360"/>
      </w:tblGrid>
      <w:tr w:rsidR="00CE3758">
        <w:tc>
          <w:tcPr>
            <w:tcW w:w="127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solid" w:color="B8CCE4" w:themeColor="accent1" w:themeTint="66" w:fill="auto"/>
          </w:tcPr>
          <w:p w:rsidR="00CE3758" w:rsidRPr="006859B3" w:rsidRDefault="00CE3758" w:rsidP="00CE3758">
            <w:pPr>
              <w:tabs>
                <w:tab w:val="right" w:pos="2852"/>
              </w:tabs>
              <w:jc w:val="center"/>
              <w:rPr>
                <w:b/>
              </w:rPr>
            </w:pPr>
            <w:r w:rsidRPr="006859B3">
              <w:rPr>
                <w:b/>
              </w:rPr>
              <w:t>id_auteur</w:t>
            </w:r>
          </w:p>
        </w:tc>
        <w:tc>
          <w:tcPr>
            <w:tcW w:w="1156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solid" w:color="B8CCE4" w:themeColor="accent1" w:themeTint="66" w:fill="auto"/>
          </w:tcPr>
          <w:p w:rsidR="00CE3758" w:rsidRPr="006859B3" w:rsidRDefault="00CE3758" w:rsidP="00CE3758">
            <w:pPr>
              <w:jc w:val="center"/>
              <w:rPr>
                <w:b/>
              </w:rPr>
            </w:pPr>
            <w:r w:rsidRPr="006859B3">
              <w:rPr>
                <w:b/>
              </w:rPr>
              <w:t>nom</w:t>
            </w:r>
          </w:p>
        </w:tc>
        <w:tc>
          <w:tcPr>
            <w:tcW w:w="136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solid" w:color="B8CCE4" w:themeColor="accent1" w:themeTint="66" w:fill="auto"/>
          </w:tcPr>
          <w:p w:rsidR="00CE3758" w:rsidRPr="006859B3" w:rsidRDefault="00CE3758" w:rsidP="00CE3758">
            <w:pPr>
              <w:jc w:val="center"/>
              <w:rPr>
                <w:b/>
              </w:rPr>
            </w:pPr>
            <w:r w:rsidRPr="006859B3">
              <w:rPr>
                <w:b/>
              </w:rPr>
              <w:t>prenom</w:t>
            </w:r>
          </w:p>
        </w:tc>
      </w:tr>
      <w:tr w:rsidR="00CE3758">
        <w:tc>
          <w:tcPr>
            <w:tcW w:w="1278" w:type="dxa"/>
            <w:tcBorders>
              <w:top w:val="single" w:sz="4" w:space="0" w:color="4F81BD" w:themeColor="accent1"/>
            </w:tcBorders>
          </w:tcPr>
          <w:p w:rsidR="00CE3758" w:rsidRDefault="00CE3758" w:rsidP="00CE3758">
            <w:r>
              <w:t>1</w:t>
            </w:r>
          </w:p>
        </w:tc>
        <w:tc>
          <w:tcPr>
            <w:tcW w:w="1156" w:type="dxa"/>
            <w:tcBorders>
              <w:top w:val="single" w:sz="4" w:space="0" w:color="4F81BD" w:themeColor="accent1"/>
            </w:tcBorders>
          </w:tcPr>
          <w:p w:rsidR="00CE3758" w:rsidRPr="006859B3" w:rsidRDefault="00CE3758" w:rsidP="0002736A">
            <w:pPr>
              <w:spacing w:beforeLines="1" w:afterLines="1"/>
              <w:outlineLvl w:val="0"/>
              <w:rPr>
                <w:rFonts w:ascii="Times" w:hAnsi="Times"/>
                <w:kern w:val="36"/>
                <w:szCs w:val="20"/>
              </w:rPr>
            </w:pPr>
            <w:r w:rsidRPr="006859B3">
              <w:rPr>
                <w:rFonts w:ascii="Times" w:hAnsi="Times"/>
                <w:kern w:val="36"/>
                <w:szCs w:val="20"/>
              </w:rPr>
              <w:t>Stendhal</w:t>
            </w:r>
          </w:p>
        </w:tc>
        <w:tc>
          <w:tcPr>
            <w:tcW w:w="1360" w:type="dxa"/>
            <w:tcBorders>
              <w:top w:val="single" w:sz="4" w:space="0" w:color="4F81BD" w:themeColor="accent1"/>
            </w:tcBorders>
          </w:tcPr>
          <w:p w:rsidR="00CE3758" w:rsidRDefault="00CE3758" w:rsidP="00CE3758">
            <w:r>
              <w:t>Henri</w:t>
            </w:r>
          </w:p>
        </w:tc>
      </w:tr>
      <w:tr w:rsidR="00CE3758">
        <w:tc>
          <w:tcPr>
            <w:tcW w:w="1278" w:type="dxa"/>
          </w:tcPr>
          <w:p w:rsidR="00CE3758" w:rsidRDefault="00CE3758" w:rsidP="00CE3758">
            <w:r>
              <w:t>2</w:t>
            </w:r>
          </w:p>
        </w:tc>
        <w:tc>
          <w:tcPr>
            <w:tcW w:w="1156" w:type="dxa"/>
          </w:tcPr>
          <w:p w:rsidR="00CE3758" w:rsidRDefault="00CE3758" w:rsidP="00CE3758">
            <w:r>
              <w:t>Hugo</w:t>
            </w:r>
          </w:p>
        </w:tc>
        <w:tc>
          <w:tcPr>
            <w:tcW w:w="1360" w:type="dxa"/>
          </w:tcPr>
          <w:p w:rsidR="00CE3758" w:rsidRDefault="00CE3758" w:rsidP="00CE3758">
            <w:r>
              <w:t>Victor</w:t>
            </w:r>
          </w:p>
        </w:tc>
      </w:tr>
      <w:tr w:rsidR="00CE3758">
        <w:tc>
          <w:tcPr>
            <w:tcW w:w="1278" w:type="dxa"/>
          </w:tcPr>
          <w:p w:rsidR="00CE3758" w:rsidRDefault="00CE3758" w:rsidP="00CE3758">
            <w:r>
              <w:t>3</w:t>
            </w:r>
          </w:p>
        </w:tc>
        <w:tc>
          <w:tcPr>
            <w:tcW w:w="1156" w:type="dxa"/>
          </w:tcPr>
          <w:p w:rsidR="00CE3758" w:rsidRDefault="00CE3758" w:rsidP="00CE3758">
            <w:r>
              <w:t>Pessoa</w:t>
            </w:r>
          </w:p>
        </w:tc>
        <w:tc>
          <w:tcPr>
            <w:tcW w:w="1360" w:type="dxa"/>
          </w:tcPr>
          <w:p w:rsidR="00CE3758" w:rsidRDefault="00CE3758" w:rsidP="00CE3758">
            <w:r>
              <w:t>Fernando</w:t>
            </w:r>
          </w:p>
        </w:tc>
      </w:tr>
      <w:tr w:rsidR="00CE3758">
        <w:tc>
          <w:tcPr>
            <w:tcW w:w="1278" w:type="dxa"/>
          </w:tcPr>
          <w:p w:rsidR="00CE3758" w:rsidRDefault="00CE3758" w:rsidP="00CE3758">
            <w:r>
              <w:t>…</w:t>
            </w:r>
          </w:p>
        </w:tc>
        <w:tc>
          <w:tcPr>
            <w:tcW w:w="1156" w:type="dxa"/>
          </w:tcPr>
          <w:p w:rsidR="00CE3758" w:rsidRDefault="00CE3758" w:rsidP="00CE3758">
            <w:r>
              <w:t>…</w:t>
            </w:r>
          </w:p>
        </w:tc>
        <w:tc>
          <w:tcPr>
            <w:tcW w:w="1360" w:type="dxa"/>
          </w:tcPr>
          <w:p w:rsidR="00CE3758" w:rsidRDefault="00CE3758" w:rsidP="00CE3758">
            <w:r>
              <w:t>…</w:t>
            </w:r>
          </w:p>
        </w:tc>
      </w:tr>
    </w:tbl>
    <w:p w:rsidR="00CE3758" w:rsidRDefault="0002736A" w:rsidP="002F01C6">
      <w:pPr>
        <w:ind w:left="0"/>
        <w:rPr>
          <w:color w:val="BFBFBF" w:themeColor="background1" w:themeShade="BF"/>
          <w:sz w:val="24"/>
        </w:rPr>
      </w:pPr>
      <w:r w:rsidRPr="0002736A">
        <w:rPr>
          <w:noProof/>
          <w:lang w:eastAsia="fr-FR"/>
        </w:rPr>
        <w:pict>
          <v:shape id="_x0000_s1128" type="#_x0000_t202" style="position:absolute;margin-left:6.4pt;margin-top:76.65pt;width:4in;height:36pt;z-index:25169203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0373E5" w:rsidRDefault="000373E5" w:rsidP="00CE3758">
                  <w:r w:rsidRPr="00CE3758">
                    <w:rPr>
                      <w:b/>
                    </w:rPr>
                    <w:t>LIVRE</w:t>
                  </w:r>
                  <w:r>
                    <w:t xml:space="preserve"> (</w:t>
                  </w:r>
                  <w:r>
                    <w:rPr>
                      <w:u w:val="single"/>
                    </w:rPr>
                    <w:t>code_ISBN</w:t>
                  </w:r>
                  <w:r>
                    <w:t>, Titre, disponible, annee, #id_auteur)</w:t>
                  </w:r>
                </w:p>
              </w:txbxContent>
            </v:textbox>
          </v:shape>
        </w:pict>
      </w:r>
      <w:r w:rsidR="00CE3758">
        <w:rPr>
          <w:color w:val="BFBFBF" w:themeColor="background1" w:themeShade="BF"/>
          <w:sz w:val="24"/>
        </w:rPr>
        <w:br w:type="textWrapping" w:clear="all"/>
      </w:r>
    </w:p>
    <w:p w:rsidR="002F01C6" w:rsidRPr="00675CFA" w:rsidRDefault="00CE3758" w:rsidP="002F01C6">
      <w:pPr>
        <w:ind w:left="0"/>
        <w:rPr>
          <w:sz w:val="24"/>
        </w:rPr>
      </w:pPr>
      <w:r w:rsidRPr="00675CFA">
        <w:rPr>
          <w:sz w:val="24"/>
        </w:rPr>
        <w:t xml:space="preserve">Table </w:t>
      </w:r>
      <w:r w:rsidR="00675CFA" w:rsidRPr="00675CFA">
        <w:rPr>
          <w:b/>
          <w:sz w:val="24"/>
        </w:rPr>
        <w:t>LIVRE</w:t>
      </w:r>
    </w:p>
    <w:tbl>
      <w:tblPr>
        <w:tblStyle w:val="Grille"/>
        <w:tblpPr w:leftFromText="141" w:rightFromText="141" w:vertAnchor="text" w:horzAnchor="page" w:tblpX="1527" w:tblpY="42"/>
        <w:tblW w:w="0" w:type="auto"/>
        <w:tblLayout w:type="fixed"/>
        <w:tblLook w:val="00BF"/>
      </w:tblPr>
      <w:tblGrid>
        <w:gridCol w:w="1366"/>
        <w:gridCol w:w="2711"/>
        <w:gridCol w:w="1338"/>
        <w:gridCol w:w="1327"/>
        <w:gridCol w:w="1327"/>
      </w:tblGrid>
      <w:tr w:rsidR="00675CFA">
        <w:tc>
          <w:tcPr>
            <w:tcW w:w="1366" w:type="dxa"/>
            <w:shd w:val="solid" w:color="FABF8F" w:themeColor="accent6" w:themeTint="99" w:fill="auto"/>
          </w:tcPr>
          <w:p w:rsidR="00675CFA" w:rsidRPr="00A22BA3" w:rsidRDefault="00675CFA" w:rsidP="00675CFA">
            <w:pPr>
              <w:jc w:val="center"/>
              <w:rPr>
                <w:b/>
              </w:rPr>
            </w:pPr>
            <w:r w:rsidRPr="00A22BA3">
              <w:rPr>
                <w:b/>
              </w:rPr>
              <w:t>code_ISBN</w:t>
            </w:r>
          </w:p>
        </w:tc>
        <w:tc>
          <w:tcPr>
            <w:tcW w:w="2711" w:type="dxa"/>
            <w:shd w:val="solid" w:color="FABF8F" w:themeColor="accent6" w:themeTint="99" w:fill="auto"/>
          </w:tcPr>
          <w:p w:rsidR="00675CFA" w:rsidRPr="00A22BA3" w:rsidRDefault="00675CFA" w:rsidP="00675CFA">
            <w:pPr>
              <w:jc w:val="center"/>
              <w:rPr>
                <w:b/>
              </w:rPr>
            </w:pPr>
            <w:r w:rsidRPr="00A22BA3">
              <w:rPr>
                <w:b/>
              </w:rPr>
              <w:t>Titre</w:t>
            </w:r>
          </w:p>
        </w:tc>
        <w:tc>
          <w:tcPr>
            <w:tcW w:w="1338" w:type="dxa"/>
            <w:shd w:val="solid" w:color="FABF8F" w:themeColor="accent6" w:themeTint="99" w:fill="auto"/>
          </w:tcPr>
          <w:p w:rsidR="00675CFA" w:rsidRPr="00A22BA3" w:rsidRDefault="00675CFA" w:rsidP="00675CFA">
            <w:pPr>
              <w:jc w:val="center"/>
              <w:rPr>
                <w:b/>
              </w:rPr>
            </w:pPr>
            <w:r w:rsidRPr="00A22BA3">
              <w:rPr>
                <w:b/>
              </w:rPr>
              <w:t>disponible</w:t>
            </w:r>
          </w:p>
        </w:tc>
        <w:tc>
          <w:tcPr>
            <w:tcW w:w="1327" w:type="dxa"/>
            <w:shd w:val="solid" w:color="FABF8F" w:themeColor="accent6" w:themeTint="99" w:fill="auto"/>
          </w:tcPr>
          <w:p w:rsidR="00675CFA" w:rsidRPr="00A22BA3" w:rsidRDefault="00675CFA" w:rsidP="00675CFA">
            <w:pPr>
              <w:jc w:val="center"/>
              <w:rPr>
                <w:b/>
              </w:rPr>
            </w:pPr>
            <w:r w:rsidRPr="00A22BA3">
              <w:rPr>
                <w:b/>
              </w:rPr>
              <w:t>annee</w:t>
            </w:r>
          </w:p>
        </w:tc>
        <w:tc>
          <w:tcPr>
            <w:tcW w:w="1327" w:type="dxa"/>
            <w:shd w:val="solid" w:color="FABF8F" w:themeColor="accent6" w:themeTint="99" w:fill="auto"/>
          </w:tcPr>
          <w:p w:rsidR="00675CFA" w:rsidRPr="00A22BA3" w:rsidRDefault="00675CFA" w:rsidP="00675CFA">
            <w:pPr>
              <w:jc w:val="center"/>
              <w:rPr>
                <w:b/>
              </w:rPr>
            </w:pPr>
            <w:r w:rsidRPr="00A22BA3">
              <w:rPr>
                <w:b/>
              </w:rPr>
              <w:t>id_auteur</w:t>
            </w:r>
          </w:p>
        </w:tc>
      </w:tr>
      <w:tr w:rsidR="00675CFA">
        <w:tc>
          <w:tcPr>
            <w:tcW w:w="1366" w:type="dxa"/>
          </w:tcPr>
          <w:p w:rsidR="00675CFA" w:rsidRDefault="00675CFA" w:rsidP="00675CFA">
            <w:r>
              <w:t>12342</w:t>
            </w:r>
          </w:p>
        </w:tc>
        <w:tc>
          <w:tcPr>
            <w:tcW w:w="2711" w:type="dxa"/>
          </w:tcPr>
          <w:p w:rsidR="00675CFA" w:rsidRDefault="00675CFA" w:rsidP="00675CFA">
            <w:r>
              <w:t>Le Rouge et le Noir</w:t>
            </w:r>
          </w:p>
        </w:tc>
        <w:tc>
          <w:tcPr>
            <w:tcW w:w="1338" w:type="dxa"/>
          </w:tcPr>
          <w:p w:rsidR="00675CFA" w:rsidRDefault="00675CFA" w:rsidP="00675CFA">
            <w:r>
              <w:t>True</w:t>
            </w:r>
          </w:p>
        </w:tc>
        <w:tc>
          <w:tcPr>
            <w:tcW w:w="1327" w:type="dxa"/>
          </w:tcPr>
          <w:p w:rsidR="00675CFA" w:rsidRDefault="00675CFA" w:rsidP="00675CFA">
            <w:r>
              <w:t>1830</w:t>
            </w:r>
          </w:p>
        </w:tc>
        <w:tc>
          <w:tcPr>
            <w:tcW w:w="1327" w:type="dxa"/>
          </w:tcPr>
          <w:p w:rsidR="00675CFA" w:rsidRDefault="00675CFA" w:rsidP="00675CFA">
            <w:r>
              <w:t>1</w:t>
            </w:r>
          </w:p>
        </w:tc>
      </w:tr>
      <w:tr w:rsidR="00675CFA">
        <w:tc>
          <w:tcPr>
            <w:tcW w:w="1366" w:type="dxa"/>
          </w:tcPr>
          <w:p w:rsidR="00675CFA" w:rsidRDefault="00675CFA" w:rsidP="00675CFA">
            <w:r>
              <w:t>97865</w:t>
            </w:r>
          </w:p>
        </w:tc>
        <w:tc>
          <w:tcPr>
            <w:tcW w:w="2711" w:type="dxa"/>
          </w:tcPr>
          <w:p w:rsidR="00675CFA" w:rsidRDefault="00675CFA" w:rsidP="00675CFA">
            <w:r>
              <w:t>Mensagem</w:t>
            </w:r>
          </w:p>
        </w:tc>
        <w:tc>
          <w:tcPr>
            <w:tcW w:w="1338" w:type="dxa"/>
          </w:tcPr>
          <w:p w:rsidR="00675CFA" w:rsidRDefault="00675CFA" w:rsidP="00675CFA">
            <w:r>
              <w:t>True</w:t>
            </w:r>
          </w:p>
        </w:tc>
        <w:tc>
          <w:tcPr>
            <w:tcW w:w="1327" w:type="dxa"/>
          </w:tcPr>
          <w:p w:rsidR="00675CFA" w:rsidRDefault="00675CFA" w:rsidP="00675CFA">
            <w:r>
              <w:t>1934</w:t>
            </w:r>
          </w:p>
        </w:tc>
        <w:tc>
          <w:tcPr>
            <w:tcW w:w="1327" w:type="dxa"/>
          </w:tcPr>
          <w:p w:rsidR="00675CFA" w:rsidRDefault="00675CFA" w:rsidP="00675CFA">
            <w:r>
              <w:t>3</w:t>
            </w:r>
          </w:p>
        </w:tc>
      </w:tr>
      <w:tr w:rsidR="00675CFA">
        <w:tc>
          <w:tcPr>
            <w:tcW w:w="1366" w:type="dxa"/>
          </w:tcPr>
          <w:p w:rsidR="00675CFA" w:rsidRDefault="00675CFA" w:rsidP="00675CFA">
            <w:r>
              <w:t>36548</w:t>
            </w:r>
          </w:p>
        </w:tc>
        <w:tc>
          <w:tcPr>
            <w:tcW w:w="2711" w:type="dxa"/>
          </w:tcPr>
          <w:p w:rsidR="00675CFA" w:rsidRDefault="00675CFA" w:rsidP="00675CFA">
            <w:r>
              <w:t>La Chartreuse de Parme</w:t>
            </w:r>
          </w:p>
        </w:tc>
        <w:tc>
          <w:tcPr>
            <w:tcW w:w="1338" w:type="dxa"/>
          </w:tcPr>
          <w:p w:rsidR="00675CFA" w:rsidRDefault="00675CFA" w:rsidP="00675CFA">
            <w:r>
              <w:t>False</w:t>
            </w:r>
          </w:p>
        </w:tc>
        <w:tc>
          <w:tcPr>
            <w:tcW w:w="1327" w:type="dxa"/>
          </w:tcPr>
          <w:p w:rsidR="00675CFA" w:rsidRDefault="00675CFA" w:rsidP="00675CFA">
            <w:r>
              <w:t>1839</w:t>
            </w:r>
          </w:p>
        </w:tc>
        <w:tc>
          <w:tcPr>
            <w:tcW w:w="1327" w:type="dxa"/>
          </w:tcPr>
          <w:p w:rsidR="00675CFA" w:rsidRDefault="00675CFA" w:rsidP="00675CFA">
            <w:r>
              <w:t>1</w:t>
            </w:r>
          </w:p>
        </w:tc>
      </w:tr>
      <w:tr w:rsidR="00675CFA">
        <w:tc>
          <w:tcPr>
            <w:tcW w:w="1366" w:type="dxa"/>
          </w:tcPr>
          <w:p w:rsidR="00675CFA" w:rsidRDefault="00675CFA" w:rsidP="00675CFA">
            <w:r>
              <w:t>98734</w:t>
            </w:r>
          </w:p>
        </w:tc>
        <w:tc>
          <w:tcPr>
            <w:tcW w:w="2711" w:type="dxa"/>
          </w:tcPr>
          <w:p w:rsidR="00675CFA" w:rsidRDefault="00675CFA" w:rsidP="00675CFA">
            <w:r>
              <w:t>Les Misérables</w:t>
            </w:r>
          </w:p>
        </w:tc>
        <w:tc>
          <w:tcPr>
            <w:tcW w:w="1338" w:type="dxa"/>
          </w:tcPr>
          <w:p w:rsidR="00675CFA" w:rsidRDefault="00675CFA" w:rsidP="00675CFA">
            <w:r>
              <w:t>True</w:t>
            </w:r>
          </w:p>
        </w:tc>
        <w:tc>
          <w:tcPr>
            <w:tcW w:w="1327" w:type="dxa"/>
          </w:tcPr>
          <w:p w:rsidR="00675CFA" w:rsidRDefault="00675CFA" w:rsidP="00675CFA">
            <w:r>
              <w:t>1862</w:t>
            </w:r>
          </w:p>
        </w:tc>
        <w:tc>
          <w:tcPr>
            <w:tcW w:w="1327" w:type="dxa"/>
          </w:tcPr>
          <w:p w:rsidR="00675CFA" w:rsidRDefault="00675CFA" w:rsidP="00675CFA">
            <w:r>
              <w:t>2</w:t>
            </w:r>
          </w:p>
        </w:tc>
      </w:tr>
      <w:tr w:rsidR="00675CFA">
        <w:tc>
          <w:tcPr>
            <w:tcW w:w="1366" w:type="dxa"/>
          </w:tcPr>
          <w:p w:rsidR="00675CFA" w:rsidRDefault="00675CFA" w:rsidP="00675CFA">
            <w:r>
              <w:t>…</w:t>
            </w:r>
          </w:p>
        </w:tc>
        <w:tc>
          <w:tcPr>
            <w:tcW w:w="2711" w:type="dxa"/>
          </w:tcPr>
          <w:p w:rsidR="00675CFA" w:rsidRDefault="00675CFA" w:rsidP="00675CFA">
            <w:r>
              <w:t>…</w:t>
            </w:r>
          </w:p>
        </w:tc>
        <w:tc>
          <w:tcPr>
            <w:tcW w:w="1338" w:type="dxa"/>
          </w:tcPr>
          <w:p w:rsidR="00675CFA" w:rsidRDefault="00675CFA" w:rsidP="00675CFA">
            <w:r>
              <w:t>…</w:t>
            </w:r>
          </w:p>
        </w:tc>
        <w:tc>
          <w:tcPr>
            <w:tcW w:w="1327" w:type="dxa"/>
          </w:tcPr>
          <w:p w:rsidR="00675CFA" w:rsidRDefault="00675CFA" w:rsidP="00675CFA">
            <w:r>
              <w:t>…</w:t>
            </w:r>
          </w:p>
        </w:tc>
        <w:tc>
          <w:tcPr>
            <w:tcW w:w="1327" w:type="dxa"/>
          </w:tcPr>
          <w:p w:rsidR="00675CFA" w:rsidRDefault="00675CFA" w:rsidP="00675CFA">
            <w:r>
              <w:t>…</w:t>
            </w:r>
          </w:p>
        </w:tc>
      </w:tr>
    </w:tbl>
    <w:p w:rsidR="008E22E4" w:rsidRDefault="0002736A" w:rsidP="008E22E4">
      <w:pPr>
        <w:ind w:left="0"/>
        <w:rPr>
          <w:rFonts w:ascii="Times New Roman" w:hAnsi="Times New Roman"/>
        </w:rPr>
      </w:pPr>
      <w:r w:rsidRPr="0002736A">
        <w:rPr>
          <w:noProof/>
          <w:lang w:eastAsia="fr-FR"/>
        </w:rPr>
        <w:pict>
          <v:line id="_x0000_s1133" style="position:absolute;flip:x y;z-index:251696128;mso-wrap-edited:f;mso-position-horizontal:absolute;mso-position-horizontal-relative:text;mso-position-vertical:absolute;mso-position-vertical-relative:text" from="-8.9pt,37.75pt" to="21.25pt,55.75pt" wrapcoords="-696 0 -696 6300 2438 13500 5922 14400 17070 28800 22993 28800 23690 25200 21948 18900 19858 14400 9406 8100 1045 0 -696 0" strokecolor="#4a7ebb">
            <v:fill o:detectmouseclick="t"/>
            <v:stroke endarrow="block"/>
            <v:shadow on="t" opacity="22938f" mv:blur="38100f" offset="0,2pt"/>
            <v:textbox inset=",7.2pt,,7.2pt"/>
          </v:line>
        </w:pict>
      </w:r>
      <w:r w:rsidRPr="0002736A">
        <w:rPr>
          <w:noProof/>
          <w:lang w:eastAsia="fr-FR"/>
        </w:rPr>
        <w:pict>
          <v:shape id="_x0000_s1132" type="#_x0000_t202" style="position:absolute;margin-left:3.25pt;margin-top:37.75pt;width:108pt;height:36pt;z-index:25169510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inset=",7.2pt,,7.2pt">
              <w:txbxContent>
                <w:p w:rsidR="000373E5" w:rsidRPr="000373E5" w:rsidRDefault="000373E5" w:rsidP="000373E5">
                  <w:pPr>
                    <w:jc w:val="center"/>
                    <w:rPr>
                      <w:sz w:val="18"/>
                    </w:rPr>
                  </w:pPr>
                  <w:proofErr w:type="gramStart"/>
                  <w:r w:rsidRPr="000373E5">
                    <w:rPr>
                      <w:sz w:val="18"/>
                    </w:rPr>
                    <w:t>un</w:t>
                  </w:r>
                  <w:proofErr w:type="gramEnd"/>
                  <w:r w:rsidRPr="000373E5">
                    <w:rPr>
                      <w:sz w:val="18"/>
                    </w:rPr>
                    <w:t xml:space="preserve"> </w:t>
                  </w:r>
                  <w:r w:rsidRPr="003B2F03">
                    <w:rPr>
                      <w:b/>
                      <w:sz w:val="18"/>
                    </w:rPr>
                    <w:t>enregistrement</w:t>
                  </w:r>
                  <w:r w:rsidRPr="000373E5"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br/>
                  </w:r>
                  <w:r w:rsidRPr="000373E5">
                    <w:rPr>
                      <w:sz w:val="18"/>
                    </w:rPr>
                    <w:t>de la table</w:t>
                  </w:r>
                </w:p>
              </w:txbxContent>
            </v:textbox>
          </v:shape>
        </w:pict>
      </w:r>
      <w:r w:rsidR="008E22E4">
        <w:rPr>
          <w:rFonts w:ascii="Times New Roman" w:hAnsi="Times New Roman"/>
        </w:rPr>
        <w:tab/>
      </w:r>
      <w:r w:rsidR="008E22E4">
        <w:rPr>
          <w:rFonts w:ascii="Times New Roman" w:hAnsi="Times New Roman"/>
        </w:rPr>
        <w:tab/>
      </w:r>
      <w:r w:rsidR="008E22E4">
        <w:rPr>
          <w:rFonts w:ascii="Times New Roman" w:hAnsi="Times New Roman"/>
        </w:rPr>
        <w:tab/>
      </w:r>
      <w:r w:rsidR="008E22E4">
        <w:rPr>
          <w:rFonts w:ascii="Times New Roman" w:hAnsi="Times New Roman"/>
        </w:rPr>
        <w:tab/>
      </w:r>
      <w:r w:rsidR="008E22E4">
        <w:rPr>
          <w:rFonts w:ascii="Times New Roman" w:hAnsi="Times New Roman"/>
        </w:rPr>
        <w:tab/>
      </w:r>
      <w:r w:rsidR="008E22E4">
        <w:rPr>
          <w:rFonts w:ascii="Times New Roman" w:hAnsi="Times New Roman"/>
        </w:rPr>
        <w:tab/>
      </w:r>
      <w:r w:rsidR="008E22E4">
        <w:rPr>
          <w:rFonts w:ascii="Times New Roman" w:hAnsi="Times New Roman"/>
        </w:rPr>
        <w:tab/>
      </w:r>
      <w:r w:rsidR="008E22E4">
        <w:rPr>
          <w:rFonts w:ascii="Times New Roman" w:hAnsi="Times New Roman"/>
        </w:rPr>
        <w:tab/>
      </w:r>
      <w:r w:rsidR="008E22E4">
        <w:rPr>
          <w:rFonts w:ascii="Times New Roman" w:hAnsi="Times New Roman"/>
        </w:rPr>
        <w:tab/>
      </w:r>
    </w:p>
    <w:p w:rsidR="008E22E4" w:rsidRDefault="008E22E4" w:rsidP="008E22E4">
      <w:pPr>
        <w:ind w:left="0"/>
        <w:rPr>
          <w:rFonts w:ascii="Times New Roman" w:hAnsi="Times New Roman"/>
        </w:rPr>
      </w:pPr>
    </w:p>
    <w:p w:rsidR="008E22E4" w:rsidRDefault="008E22E4" w:rsidP="008E22E4">
      <w:pPr>
        <w:ind w:left="0"/>
        <w:rPr>
          <w:rFonts w:ascii="Times New Roman" w:hAnsi="Times New Roman"/>
        </w:rPr>
      </w:pPr>
    </w:p>
    <w:p w:rsidR="008E22E4" w:rsidRDefault="008E22E4" w:rsidP="008E22E4">
      <w:pPr>
        <w:ind w:left="0"/>
      </w:pPr>
      <w:r>
        <w:t xml:space="preserve">Qu´est ce qu´un </w:t>
      </w:r>
      <w:r w:rsidRPr="008E22E4">
        <w:rPr>
          <w:b/>
        </w:rPr>
        <w:t>clé primaire</w:t>
      </w:r>
      <w:r>
        <w:t xml:space="preserve">? Quelle est la </w:t>
      </w:r>
      <w:r w:rsidRPr="008E22E4">
        <w:rPr>
          <w:i/>
        </w:rPr>
        <w:t>clé primaire</w:t>
      </w:r>
      <w:r>
        <w:t xml:space="preserve"> de chacune des deux tables?    </w:t>
      </w:r>
    </w:p>
    <w:p w:rsidR="008E22E4" w:rsidRDefault="008E22E4" w:rsidP="008E22E4">
      <w:pPr>
        <w:ind w:left="0"/>
        <w:rPr>
          <w:noProof/>
          <w:lang w:eastAsia="fr-FR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8E22E4" w:rsidRDefault="008E22E4" w:rsidP="008E22E4">
      <w:pPr>
        <w:ind w:left="0"/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8E22E4" w:rsidRDefault="008E22E4" w:rsidP="008E22E4">
      <w:pPr>
        <w:ind w:left="0"/>
      </w:pPr>
      <w:r>
        <w:t xml:space="preserve">Qu´est ce qu´un </w:t>
      </w:r>
      <w:r w:rsidRPr="008E22E4">
        <w:rPr>
          <w:b/>
        </w:rPr>
        <w:t>clé étrangère</w:t>
      </w:r>
      <w:r>
        <w:t xml:space="preserve">? Quelle est la </w:t>
      </w:r>
      <w:r w:rsidRPr="008E22E4">
        <w:rPr>
          <w:i/>
        </w:rPr>
        <w:t>clé étrangère</w:t>
      </w:r>
      <w:r>
        <w:t xml:space="preserve"> de la table </w:t>
      </w:r>
      <w:r w:rsidRPr="008E22E4">
        <w:rPr>
          <w:b/>
        </w:rPr>
        <w:t>LIVRE</w:t>
      </w:r>
      <w:r>
        <w:t xml:space="preserve">?    </w:t>
      </w:r>
    </w:p>
    <w:p w:rsidR="008E22E4" w:rsidRDefault="008E22E4" w:rsidP="008E22E4">
      <w:pPr>
        <w:ind w:left="0"/>
        <w:rPr>
          <w:noProof/>
          <w:lang w:eastAsia="fr-FR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272CEB" w:rsidRDefault="008E22E4" w:rsidP="008E22E4">
      <w:pPr>
        <w:ind w:left="0"/>
        <w:rPr>
          <w:color w:val="BFBFBF" w:themeColor="background1" w:themeShade="BF"/>
          <w:sz w:val="24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240044" w:rsidRDefault="00240044" w:rsidP="008E22E4">
      <w:pPr>
        <w:ind w:left="0"/>
        <w:rPr>
          <w:color w:val="BFBFBF" w:themeColor="background1" w:themeShade="BF"/>
          <w:sz w:val="24"/>
        </w:rPr>
      </w:pPr>
    </w:p>
    <w:p w:rsidR="00272CEB" w:rsidRDefault="00272CEB" w:rsidP="00272CEB">
      <w:pPr>
        <w:ind w:left="0"/>
        <w:rPr>
          <w:color w:val="BFBFBF" w:themeColor="background1" w:themeShade="BF"/>
          <w:sz w:val="24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8E22E4" w:rsidRDefault="008E22E4" w:rsidP="008E22E4">
      <w:pPr>
        <w:ind w:left="0"/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8E22E4" w:rsidRDefault="008E22E4" w:rsidP="008E22E4">
      <w:pPr>
        <w:ind w:left="0"/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240044" w:rsidRPr="00272CEB" w:rsidRDefault="00272CEB" w:rsidP="00272CEB">
      <w:pPr>
        <w:ind w:left="0"/>
        <w:jc w:val="right"/>
        <w:rPr>
          <w:i/>
          <w:sz w:val="20"/>
        </w:rPr>
      </w:pPr>
      <w:r w:rsidRPr="00272CEB">
        <w:rPr>
          <w:i/>
          <w:sz w:val="20"/>
        </w:rPr>
        <w:t>Remarque: le passage du MCD au modèle relationnel n´est pas à savoir faire en terminale</w:t>
      </w:r>
    </w:p>
    <w:p w:rsidR="00272CEB" w:rsidRDefault="00272CEB" w:rsidP="008E22E4">
      <w:pPr>
        <w:ind w:left="0"/>
      </w:pPr>
    </w:p>
    <w:p w:rsidR="008E22E4" w:rsidRDefault="00240044" w:rsidP="008E22E4">
      <w:pPr>
        <w:ind w:left="0"/>
      </w:pPr>
      <w:r>
        <w:t>Les tables de l´exemple simple:</w:t>
      </w:r>
    </w:p>
    <w:p w:rsidR="00240044" w:rsidRDefault="00240044" w:rsidP="00272CEB">
      <w:pPr>
        <w:ind w:left="709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FR"/>
        </w:rPr>
        <w:drawing>
          <wp:inline distT="0" distB="0" distL="0" distR="0">
            <wp:extent cx="4142889" cy="1674145"/>
            <wp:effectExtent l="25400" t="0" r="0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89" cy="167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EB" w:rsidRDefault="00272CEB" w:rsidP="00272CEB">
      <w:pPr>
        <w:ind w:left="0"/>
      </w:pPr>
    </w:p>
    <w:p w:rsidR="00240044" w:rsidRPr="00272CEB" w:rsidRDefault="00240044" w:rsidP="00272CEB">
      <w:pPr>
        <w:ind w:left="0"/>
      </w:pPr>
      <w:r>
        <w:t>Celles</w:t>
      </w:r>
      <w:r w:rsidR="00272CEB">
        <w:t>,</w:t>
      </w:r>
      <w:r>
        <w:t xml:space="preserve"> plus complexes</w:t>
      </w:r>
      <w:r w:rsidR="00272CEB">
        <w:t>,</w:t>
      </w:r>
      <w:r>
        <w:t xml:space="preserve"> pour le CDI:</w:t>
      </w:r>
    </w:p>
    <w:p w:rsidR="008B12E2" w:rsidRDefault="00240044" w:rsidP="0085036A">
      <w:pPr>
        <w:ind w:left="709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fr-FR"/>
        </w:rPr>
        <w:drawing>
          <wp:inline distT="0" distB="0" distL="0" distR="0">
            <wp:extent cx="5248804" cy="2243025"/>
            <wp:effectExtent l="25400" t="0" r="8996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04" cy="22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2E2" w:rsidRDefault="008B12E2" w:rsidP="008B12E2">
      <w:pPr>
        <w:pStyle w:val="Paragraphedeliste"/>
        <w:ind w:left="567"/>
        <w:rPr>
          <w:caps/>
          <w:sz w:val="24"/>
        </w:rPr>
      </w:pPr>
      <w:r w:rsidRPr="00F06EC7">
        <w:sym w:font="Wingdings 2" w:char="F03F"/>
      </w:r>
      <w:r w:rsidRPr="00E47E96">
        <w:rPr>
          <w:sz w:val="24"/>
        </w:rPr>
        <w:t xml:space="preserve"> </w:t>
      </w:r>
      <w:r>
        <w:rPr>
          <w:caps/>
          <w:sz w:val="24"/>
        </w:rPr>
        <w:t xml:space="preserve">un dernier exemple: </w:t>
      </w:r>
      <w:r>
        <w:rPr>
          <w:caps/>
          <w:sz w:val="24"/>
        </w:rPr>
        <w:br/>
      </w:r>
    </w:p>
    <w:p w:rsidR="008B12E2" w:rsidRPr="00BD2AF3" w:rsidRDefault="008B12E2" w:rsidP="008B12E2">
      <w:pPr>
        <w:spacing w:before="0" w:beforeAutospacing="0"/>
        <w:ind w:left="0"/>
        <w:rPr>
          <w:rFonts w:eastAsiaTheme="minorHAnsi" w:cstheme="minorBidi"/>
          <w:i/>
          <w:sz w:val="24"/>
          <w:szCs w:val="28"/>
          <w:lang w:eastAsia="fr-FR"/>
        </w:rPr>
      </w:pPr>
      <w:r w:rsidRPr="00BD2AF3">
        <w:rPr>
          <w:rFonts w:eastAsiaTheme="minorHAnsi" w:cstheme="minorBidi"/>
          <w:i/>
          <w:sz w:val="24"/>
          <w:szCs w:val="28"/>
          <w:lang w:eastAsia="fr-FR"/>
        </w:rPr>
        <w:t xml:space="preserve">Une restauratrice a mis en place un site Web pour gérer ses réservations en ligne. Chaque client peut s’inscrire en saisissant ses identifiants. Le responsable </w:t>
      </w:r>
      <w:r w:rsidR="0085036A" w:rsidRPr="00BD2AF3">
        <w:rPr>
          <w:rFonts w:eastAsiaTheme="minorHAnsi" w:cstheme="minorBidi"/>
          <w:i/>
          <w:sz w:val="24"/>
          <w:szCs w:val="28"/>
          <w:lang w:eastAsia="fr-FR"/>
        </w:rPr>
        <w:t>informatique</w:t>
      </w:r>
      <w:r w:rsidRPr="00BD2AF3">
        <w:rPr>
          <w:rFonts w:eastAsiaTheme="minorHAnsi" w:cstheme="minorBidi"/>
          <w:i/>
          <w:sz w:val="24"/>
          <w:szCs w:val="28"/>
          <w:lang w:eastAsia="fr-FR"/>
        </w:rPr>
        <w:t xml:space="preserve"> commence par établir le MCD suivant:</w:t>
      </w:r>
    </w:p>
    <w:p w:rsidR="008B12E2" w:rsidRDefault="0071657C" w:rsidP="008B12E2">
      <w:pPr>
        <w:ind w:left="709"/>
        <w:jc w:val="center"/>
        <w:rPr>
          <w:rFonts w:ascii="Times New Roman" w:hAnsi="Times New Roman"/>
        </w:rPr>
      </w:pPr>
      <w:r w:rsidRPr="0071657C">
        <w:rPr>
          <w:rFonts w:ascii="Times New Roman" w:hAnsi="Times New Roman"/>
          <w:noProof/>
          <w:lang w:eastAsia="fr-FR"/>
        </w:rPr>
        <w:drawing>
          <wp:inline distT="0" distB="0" distL="0" distR="0">
            <wp:extent cx="3428865" cy="1307409"/>
            <wp:effectExtent l="25400" t="0" r="135" b="0"/>
            <wp:docPr id="1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65" cy="130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2E2" w:rsidRDefault="008B12E2" w:rsidP="008B12E2">
      <w:pPr>
        <w:ind w:left="0"/>
      </w:pPr>
      <w:r>
        <w:t xml:space="preserve">Nommez les </w:t>
      </w:r>
      <w:r w:rsidRPr="008A5ABD">
        <w:rPr>
          <w:b/>
        </w:rPr>
        <w:t>identifiants</w:t>
      </w:r>
      <w:r>
        <w:t xml:space="preserve"> de chaque entité:</w:t>
      </w:r>
    </w:p>
    <w:p w:rsidR="008B12E2" w:rsidRDefault="008B12E2" w:rsidP="008B12E2">
      <w:pPr>
        <w:ind w:left="0"/>
        <w:rPr>
          <w:noProof/>
          <w:lang w:eastAsia="fr-FR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8B12E2" w:rsidRDefault="008B12E2" w:rsidP="008B12E2">
      <w:pPr>
        <w:ind w:left="0"/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8B12E2" w:rsidRDefault="008B12E2" w:rsidP="008B12E2">
      <w:pPr>
        <w:ind w:left="0"/>
        <w:rPr>
          <w:noProof/>
          <w:lang w:eastAsia="fr-FR"/>
        </w:rPr>
      </w:pPr>
      <w:r>
        <w:t xml:space="preserve">Justifiez rapidement le choix des </w:t>
      </w:r>
      <w:r w:rsidRPr="00881C5E">
        <w:rPr>
          <w:i/>
        </w:rPr>
        <w:t>cardinalités</w:t>
      </w:r>
      <w:r>
        <w:t xml:space="preserve">: </w:t>
      </w:r>
    </w:p>
    <w:p w:rsidR="008B12E2" w:rsidRDefault="008B12E2" w:rsidP="008B12E2">
      <w:pPr>
        <w:ind w:left="0"/>
        <w:rPr>
          <w:noProof/>
          <w:lang w:eastAsia="fr-FR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8B12E2" w:rsidRDefault="008B12E2" w:rsidP="008B12E2">
      <w:pPr>
        <w:ind w:left="0"/>
        <w:rPr>
          <w:noProof/>
          <w:lang w:eastAsia="fr-FR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8B12E2" w:rsidRDefault="008B12E2" w:rsidP="008B12E2">
      <w:pPr>
        <w:ind w:left="0"/>
        <w:rPr>
          <w:rFonts w:ascii="Times New Roman" w:hAnsi="Times New Roman"/>
        </w:rPr>
      </w:pPr>
    </w:p>
    <w:p w:rsidR="005E0670" w:rsidRDefault="0085036A" w:rsidP="008B12E2">
      <w:pPr>
        <w:ind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Du fait des cardinalités </w:t>
      </w:r>
      <w:proofErr w:type="gramStart"/>
      <w:r>
        <w:rPr>
          <w:rFonts w:ascii="Times New Roman" w:hAnsi="Times New Roman"/>
        </w:rPr>
        <w:t>( _</w:t>
      </w:r>
      <w:proofErr w:type="gramEnd"/>
      <w:r>
        <w:rPr>
          <w:rFonts w:ascii="Times New Roman" w:hAnsi="Times New Roman"/>
        </w:rPr>
        <w:t xml:space="preserve"> ,n) et ( _, n), le</w:t>
      </w:r>
      <w:r w:rsidR="008B12E2">
        <w:rPr>
          <w:rFonts w:ascii="Times New Roman" w:hAnsi="Times New Roman"/>
        </w:rPr>
        <w:t xml:space="preserve"> passage au </w:t>
      </w:r>
      <w:r w:rsidR="008B12E2" w:rsidRPr="008B12E2">
        <w:rPr>
          <w:rFonts w:ascii="Times New Roman" w:hAnsi="Times New Roman"/>
          <w:b/>
        </w:rPr>
        <w:t>modèle relationnel</w:t>
      </w:r>
      <w:r w:rsidR="008B12E2">
        <w:rPr>
          <w:rFonts w:ascii="Times New Roman" w:hAnsi="Times New Roman"/>
        </w:rPr>
        <w:t xml:space="preserve"> donne lieu à la création de trois tables (contre deux dans l´exemple précédent):</w:t>
      </w:r>
    </w:p>
    <w:p w:rsidR="008B12E2" w:rsidRDefault="008B12E2" w:rsidP="008B12E2">
      <w:pPr>
        <w:ind w:left="0"/>
        <w:rPr>
          <w:rFonts w:ascii="Times New Roman" w:hAnsi="Times New Roman"/>
        </w:rPr>
      </w:pPr>
    </w:p>
    <w:p w:rsidR="008B12E2" w:rsidRDefault="0002736A" w:rsidP="0085036A">
      <w:pPr>
        <w:ind w:left="709"/>
        <w:rPr>
          <w:rFonts w:ascii="Times New Roman" w:hAnsi="Times New Roman"/>
        </w:rPr>
      </w:pPr>
      <w:r w:rsidRPr="0002736A">
        <w:rPr>
          <w:noProof/>
          <w:color w:val="BFBFBF" w:themeColor="background1" w:themeShade="BF"/>
          <w:sz w:val="24"/>
          <w:lang w:eastAsia="fr-FR"/>
        </w:rPr>
        <w:pict>
          <v:line id="_x0000_s1131" style="position:absolute;left:0;text-align:left;z-index:251694080;mso-wrap-edited:f;mso-position-horizontal:absolute;mso-position-vertical:absolute" from="-9.5pt,114.4pt" to="36.85pt,132.4pt" strokecolor="#4a7ebb">
            <v:fill o:detectmouseclick="t"/>
            <v:stroke endarrow="block"/>
            <v:shadow on="t" opacity="22938f" mv:blur="38100f" offset="0,2pt"/>
            <v:textbox inset=",7.2pt,,7.2pt"/>
          </v:line>
        </w:pict>
      </w:r>
      <w:r w:rsidRPr="0002736A">
        <w:rPr>
          <w:noProof/>
          <w:color w:val="BFBFBF" w:themeColor="background1" w:themeShade="BF"/>
          <w:sz w:val="24"/>
          <w:lang w:eastAsia="fr-FR"/>
        </w:rPr>
        <w:pict>
          <v:shape id="_x0000_s1129" type="#_x0000_t202" style="position:absolute;left:0;text-align:left;margin-left:0;margin-top:24.4pt;width:161.75pt;height:100.65pt;z-index:251693056;mso-wrap-edited:f;mso-position-horizontal:absolute;mso-position-vertical:absolute" wrapcoords="-100 0 -100 21464 21700 21464 21700 0 -100 0" filled="f" strokeweight=".25pt">
            <v:fill o:detectmouseclick="t"/>
            <v:textbox inset=",7.2pt,,7.2pt">
              <w:txbxContent>
                <w:p w:rsidR="000373E5" w:rsidRDefault="000373E5" w:rsidP="005E0670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L´association est transformée en table par l´ajout de deux attributs correspondant aux </w:t>
                  </w:r>
                  <w:r w:rsidRPr="0085036A">
                    <w:rPr>
                      <w:rFonts w:ascii="Times New Roman" w:hAnsi="Times New Roman"/>
                      <w:b/>
                    </w:rPr>
                    <w:t>identifiants</w:t>
                  </w:r>
                  <w:r>
                    <w:rPr>
                      <w:rFonts w:ascii="Times New Roman" w:hAnsi="Times New Roman"/>
                    </w:rPr>
                    <w:t xml:space="preserve"> des deux entités. La table </w:t>
                  </w:r>
                  <w:r w:rsidRPr="0085036A">
                    <w:rPr>
                      <w:rFonts w:ascii="Times New Roman" w:hAnsi="Times New Roman"/>
                      <w:b/>
                      <w:i/>
                    </w:rPr>
                    <w:t>Commande</w:t>
                  </w:r>
                  <w:r>
                    <w:rPr>
                      <w:rFonts w:ascii="Times New Roman" w:hAnsi="Times New Roman"/>
                    </w:rPr>
                    <w:t xml:space="preserve"> possède deux clés étrangères et ce couple forme la clé primaire.</w:t>
                  </w:r>
                </w:p>
                <w:p w:rsidR="000373E5" w:rsidRPr="0071657C" w:rsidRDefault="000373E5" w:rsidP="0071657C"/>
              </w:txbxContent>
            </v:textbox>
            <w10:wrap type="tight"/>
          </v:shape>
        </w:pict>
      </w:r>
      <w:r w:rsidR="008B12E2">
        <w:rPr>
          <w:rFonts w:ascii="Times New Roman" w:hAnsi="Times New Roman"/>
          <w:noProof/>
          <w:lang w:eastAsia="fr-FR"/>
        </w:rPr>
        <w:drawing>
          <wp:inline distT="0" distB="0" distL="0" distR="0">
            <wp:extent cx="3302164" cy="1713797"/>
            <wp:effectExtent l="25400" t="0" r="0" b="0"/>
            <wp:docPr id="1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164" cy="171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670" w:rsidRDefault="005E0670" w:rsidP="0085036A">
      <w:pPr>
        <w:ind w:left="0"/>
      </w:pPr>
    </w:p>
    <w:p w:rsidR="0085036A" w:rsidRDefault="0085036A" w:rsidP="0085036A">
      <w:pPr>
        <w:ind w:left="0"/>
        <w:rPr>
          <w:noProof/>
          <w:lang w:eastAsia="fr-FR"/>
        </w:rPr>
      </w:pPr>
      <w:r>
        <w:t xml:space="preserve">Ecrire la </w:t>
      </w:r>
      <w:r w:rsidRPr="008A5ABD">
        <w:rPr>
          <w:i/>
        </w:rPr>
        <w:t>représentation textuelle</w:t>
      </w:r>
      <w:r>
        <w:t xml:space="preserve"> des trois tables créées:</w:t>
      </w:r>
      <w:r w:rsidR="000373E5">
        <w:br/>
      </w:r>
    </w:p>
    <w:p w:rsidR="0085036A" w:rsidRDefault="0085036A" w:rsidP="0085036A">
      <w:pPr>
        <w:ind w:left="0"/>
        <w:rPr>
          <w:noProof/>
          <w:lang w:eastAsia="fr-FR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85036A" w:rsidRDefault="0085036A" w:rsidP="0085036A">
      <w:pPr>
        <w:ind w:left="0"/>
        <w:rPr>
          <w:noProof/>
          <w:lang w:eastAsia="fr-FR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p w:rsidR="009A2478" w:rsidRPr="007723FB" w:rsidRDefault="0085036A" w:rsidP="0085036A">
      <w:pPr>
        <w:ind w:left="0"/>
        <w:rPr>
          <w:rFonts w:ascii="Times New Roman" w:hAnsi="Times New Roman"/>
        </w:rPr>
      </w:pP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...................................................</w:t>
      </w:r>
      <w:r w:rsidRPr="00D01EB9">
        <w:rPr>
          <w:color w:val="BFBFBF" w:themeColor="background1" w:themeShade="BF"/>
          <w:sz w:val="24"/>
        </w:rPr>
        <w:t>...........................................</w:t>
      </w:r>
      <w:r>
        <w:rPr>
          <w:color w:val="BFBFBF" w:themeColor="background1" w:themeShade="BF"/>
          <w:sz w:val="24"/>
        </w:rPr>
        <w:t>...............</w:t>
      </w:r>
    </w:p>
    <w:sectPr w:rsidR="009A2478" w:rsidRPr="007723FB" w:rsidSect="00675CFA">
      <w:footerReference w:type="even" r:id="rId12"/>
      <w:footerReference w:type="default" r:id="rId13"/>
      <w:footerReference w:type="first" r:id="rId14"/>
      <w:pgSz w:w="11900" w:h="16840"/>
      <w:pgMar w:top="709" w:right="418" w:bottom="568" w:left="1418" w:header="709" w:footer="0" w:gutter="0"/>
      <w:cols w:space="708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00000000" w:usb2="00010000" w:usb3="00000000" w:csb0="80000000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/>
    </w:tblPr>
    <w:tblGrid>
      <w:gridCol w:w="414"/>
      <w:gridCol w:w="9880"/>
    </w:tblGrid>
    <w:tr w:rsidR="000373E5">
      <w:tc>
        <w:tcPr>
          <w:tcW w:w="201" w:type="pct"/>
          <w:tcBorders>
            <w:bottom w:val="nil"/>
            <w:right w:val="single" w:sz="4" w:space="0" w:color="BFBFBF"/>
          </w:tcBorders>
        </w:tcPr>
        <w:p w:rsidR="000373E5" w:rsidRDefault="000373E5" w:rsidP="008F6753">
          <w:pPr>
            <w:jc w:val="center"/>
            <w:rPr>
              <w:rFonts w:eastAsia="Cambria"/>
              <w:b/>
              <w:color w:val="595959" w:themeColor="text1" w:themeTint="A6"/>
              <w:sz w:val="24"/>
              <w:szCs w:val="24"/>
            </w:rPr>
          </w:pP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:rsidR="000373E5" w:rsidRPr="008A0D36" w:rsidRDefault="0002736A" w:rsidP="00E95F0F">
          <w:pPr>
            <w:jc w:val="center"/>
            <w:rPr>
              <w:rFonts w:eastAsia="Cambria"/>
              <w:color w:val="595959" w:themeColor="text1" w:themeTint="A6"/>
              <w:sz w:val="20"/>
              <w:szCs w:val="24"/>
            </w:rPr>
          </w:pPr>
          <w:sdt>
            <w:sdtPr>
              <w:rPr>
                <w:b/>
                <w:bCs/>
                <w:caps/>
                <w:color w:val="595959" w:themeColor="text1" w:themeTint="A6"/>
                <w:sz w:val="20"/>
                <w:szCs w:val="24"/>
              </w:rPr>
              <w:alias w:val="Titre"/>
              <w:id w:val="1318622078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0373E5">
                <w:rPr>
                  <w:b/>
                  <w:bCs/>
                  <w:caps/>
                  <w:color w:val="595959" w:themeColor="text1" w:themeTint="A6"/>
                  <w:sz w:val="20"/>
                  <w:szCs w:val="24"/>
                </w:rPr>
                <w:t>LES BASES DE DONNÈES RELATIONNELLES</w:t>
              </w:r>
            </w:sdtContent>
          </w:sdt>
        </w:p>
      </w:tc>
    </w:tr>
  </w:tbl>
  <w:p w:rsidR="000373E5" w:rsidRDefault="000373E5">
    <w:pPr>
      <w:pStyle w:val="Pieddepage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3E5" w:rsidRDefault="000373E5" w:rsidP="009A2478">
    <w:pPr>
      <w:pStyle w:val="Pieddepage"/>
      <w:jc w:val="center"/>
    </w:pPr>
  </w:p>
  <w:p w:rsidR="000373E5" w:rsidRDefault="000373E5">
    <w:pPr>
      <w:pStyle w:val="Pieddepage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3E5" w:rsidRDefault="000373E5" w:rsidP="009A2478">
    <w:pPr>
      <w:pStyle w:val="Pieddepage"/>
      <w:jc w:val="center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2896"/>
    <w:multiLevelType w:val="hybridMultilevel"/>
    <w:tmpl w:val="2F6A7E42"/>
    <w:lvl w:ilvl="0" w:tplc="9C74923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37908"/>
    <w:multiLevelType w:val="multilevel"/>
    <w:tmpl w:val="F0708A8A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">
    <w:nsid w:val="11186FCF"/>
    <w:multiLevelType w:val="multilevel"/>
    <w:tmpl w:val="560C9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5E6052"/>
    <w:multiLevelType w:val="hybridMultilevel"/>
    <w:tmpl w:val="F198EECC"/>
    <w:lvl w:ilvl="0" w:tplc="3948FC48">
      <w:start w:val="1"/>
      <w:numFmt w:val="bullet"/>
      <w:lvlText w:val="-"/>
      <w:lvlJc w:val="left"/>
      <w:pPr>
        <w:ind w:left="59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</w:abstractNum>
  <w:abstractNum w:abstractNumId="4">
    <w:nsid w:val="13123B2E"/>
    <w:multiLevelType w:val="multilevel"/>
    <w:tmpl w:val="7F485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5730E7"/>
    <w:multiLevelType w:val="multilevel"/>
    <w:tmpl w:val="3EB05CBC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157A199C"/>
    <w:multiLevelType w:val="hybridMultilevel"/>
    <w:tmpl w:val="915E4962"/>
    <w:lvl w:ilvl="0" w:tplc="EE8E50C8">
      <w:numFmt w:val="bullet"/>
      <w:lvlText w:val="-"/>
      <w:lvlJc w:val="left"/>
      <w:pPr>
        <w:ind w:left="53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7">
    <w:nsid w:val="169639E3"/>
    <w:multiLevelType w:val="multilevel"/>
    <w:tmpl w:val="606EDB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764823"/>
    <w:multiLevelType w:val="multilevel"/>
    <w:tmpl w:val="762E2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C21659"/>
    <w:multiLevelType w:val="hybridMultilevel"/>
    <w:tmpl w:val="4AE49122"/>
    <w:lvl w:ilvl="0" w:tplc="73E21C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5357FC"/>
    <w:multiLevelType w:val="multilevel"/>
    <w:tmpl w:val="01184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8F3785"/>
    <w:multiLevelType w:val="multilevel"/>
    <w:tmpl w:val="000C317E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2">
    <w:nsid w:val="283A7ABC"/>
    <w:multiLevelType w:val="multilevel"/>
    <w:tmpl w:val="AE86E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2F35F8"/>
    <w:multiLevelType w:val="multilevel"/>
    <w:tmpl w:val="3B70AA8E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31BB12AE"/>
    <w:multiLevelType w:val="multilevel"/>
    <w:tmpl w:val="BB625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C55385"/>
    <w:multiLevelType w:val="multilevel"/>
    <w:tmpl w:val="FAFC277E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>
    <w:nsid w:val="350E0BEC"/>
    <w:multiLevelType w:val="hybridMultilevel"/>
    <w:tmpl w:val="0CA0942A"/>
    <w:lvl w:ilvl="0" w:tplc="F71CAA7A">
      <w:start w:val="1"/>
      <w:numFmt w:val="none"/>
      <w:lvlText w:val="2."/>
      <w:lvlJc w:val="left"/>
      <w:pPr>
        <w:ind w:left="720" w:hanging="360"/>
      </w:pPr>
      <w:rPr>
        <w:rFonts w:hint="default"/>
        <w:b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50261F"/>
    <w:multiLevelType w:val="hybridMultilevel"/>
    <w:tmpl w:val="0CA0942A"/>
    <w:lvl w:ilvl="0" w:tplc="F71CAA7A">
      <w:start w:val="1"/>
      <w:numFmt w:val="none"/>
      <w:lvlText w:val="2."/>
      <w:lvlJc w:val="left"/>
      <w:pPr>
        <w:ind w:left="720" w:hanging="360"/>
      </w:pPr>
      <w:rPr>
        <w:rFonts w:hint="default"/>
        <w:b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DF51CB"/>
    <w:multiLevelType w:val="hybridMultilevel"/>
    <w:tmpl w:val="4AE49122"/>
    <w:lvl w:ilvl="0" w:tplc="73E21C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BE1910"/>
    <w:multiLevelType w:val="multilevel"/>
    <w:tmpl w:val="303AA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5A6921"/>
    <w:multiLevelType w:val="hybridMultilevel"/>
    <w:tmpl w:val="D0AAC906"/>
    <w:lvl w:ilvl="0" w:tplc="A824E006">
      <w:start w:val="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7F545CF"/>
    <w:multiLevelType w:val="multilevel"/>
    <w:tmpl w:val="14B25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9E9309C"/>
    <w:multiLevelType w:val="multilevel"/>
    <w:tmpl w:val="171CE916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>
    <w:nsid w:val="4B176743"/>
    <w:multiLevelType w:val="hybridMultilevel"/>
    <w:tmpl w:val="BE1A8AF6"/>
    <w:lvl w:ilvl="0" w:tplc="040C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4D3650"/>
    <w:multiLevelType w:val="hybridMultilevel"/>
    <w:tmpl w:val="5B76164E"/>
    <w:lvl w:ilvl="0" w:tplc="474ECC34">
      <w:start w:val="3"/>
      <w:numFmt w:val="bullet"/>
      <w:lvlText w:val="-"/>
      <w:lvlJc w:val="left"/>
      <w:pPr>
        <w:ind w:left="1778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>
    <w:nsid w:val="550864D9"/>
    <w:multiLevelType w:val="multilevel"/>
    <w:tmpl w:val="2F6A7E42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C73D86"/>
    <w:multiLevelType w:val="hybridMultilevel"/>
    <w:tmpl w:val="46A46F0E"/>
    <w:lvl w:ilvl="0" w:tplc="5D8AF1D0">
      <w:start w:val="1"/>
      <w:numFmt w:val="lowerLetter"/>
      <w:lvlText w:val="%1)"/>
      <w:lvlJc w:val="left"/>
      <w:pPr>
        <w:ind w:left="53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50" w:hanging="360"/>
      </w:pPr>
    </w:lvl>
    <w:lvl w:ilvl="2" w:tplc="040C001B" w:tentative="1">
      <w:start w:val="1"/>
      <w:numFmt w:val="lowerRoman"/>
      <w:lvlText w:val="%3."/>
      <w:lvlJc w:val="right"/>
      <w:pPr>
        <w:ind w:left="1970" w:hanging="180"/>
      </w:pPr>
    </w:lvl>
    <w:lvl w:ilvl="3" w:tplc="040C000F" w:tentative="1">
      <w:start w:val="1"/>
      <w:numFmt w:val="decimal"/>
      <w:lvlText w:val="%4."/>
      <w:lvlJc w:val="left"/>
      <w:pPr>
        <w:ind w:left="2690" w:hanging="360"/>
      </w:pPr>
    </w:lvl>
    <w:lvl w:ilvl="4" w:tplc="040C0019" w:tentative="1">
      <w:start w:val="1"/>
      <w:numFmt w:val="lowerLetter"/>
      <w:lvlText w:val="%5."/>
      <w:lvlJc w:val="left"/>
      <w:pPr>
        <w:ind w:left="3410" w:hanging="360"/>
      </w:pPr>
    </w:lvl>
    <w:lvl w:ilvl="5" w:tplc="040C001B" w:tentative="1">
      <w:start w:val="1"/>
      <w:numFmt w:val="lowerRoman"/>
      <w:lvlText w:val="%6."/>
      <w:lvlJc w:val="right"/>
      <w:pPr>
        <w:ind w:left="4130" w:hanging="180"/>
      </w:pPr>
    </w:lvl>
    <w:lvl w:ilvl="6" w:tplc="040C000F" w:tentative="1">
      <w:start w:val="1"/>
      <w:numFmt w:val="decimal"/>
      <w:lvlText w:val="%7."/>
      <w:lvlJc w:val="left"/>
      <w:pPr>
        <w:ind w:left="4850" w:hanging="360"/>
      </w:pPr>
    </w:lvl>
    <w:lvl w:ilvl="7" w:tplc="040C0019" w:tentative="1">
      <w:start w:val="1"/>
      <w:numFmt w:val="lowerLetter"/>
      <w:lvlText w:val="%8."/>
      <w:lvlJc w:val="left"/>
      <w:pPr>
        <w:ind w:left="5570" w:hanging="360"/>
      </w:pPr>
    </w:lvl>
    <w:lvl w:ilvl="8" w:tplc="040C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7">
    <w:nsid w:val="5C9754FB"/>
    <w:multiLevelType w:val="multilevel"/>
    <w:tmpl w:val="3C086E72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>
    <w:nsid w:val="5DF37460"/>
    <w:multiLevelType w:val="hybridMultilevel"/>
    <w:tmpl w:val="4A921F7E"/>
    <w:lvl w:ilvl="0" w:tplc="8D2AE6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116A31"/>
    <w:multiLevelType w:val="multilevel"/>
    <w:tmpl w:val="4A921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C5596A"/>
    <w:multiLevelType w:val="hybridMultilevel"/>
    <w:tmpl w:val="E8A6C3DA"/>
    <w:lvl w:ilvl="0" w:tplc="B0BCC98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823F89"/>
    <w:multiLevelType w:val="multilevel"/>
    <w:tmpl w:val="09C2BF0E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>
    <w:nsid w:val="694665B3"/>
    <w:multiLevelType w:val="multilevel"/>
    <w:tmpl w:val="B97A2146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3">
    <w:nsid w:val="6C5D67F4"/>
    <w:multiLevelType w:val="multilevel"/>
    <w:tmpl w:val="8D5EB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FA43BA7"/>
    <w:multiLevelType w:val="multilevel"/>
    <w:tmpl w:val="9B1029F6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5">
    <w:nsid w:val="704A11FD"/>
    <w:multiLevelType w:val="hybridMultilevel"/>
    <w:tmpl w:val="21062A64"/>
    <w:lvl w:ilvl="0" w:tplc="EDBAA42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69C0927"/>
    <w:multiLevelType w:val="multilevel"/>
    <w:tmpl w:val="4C3E5742"/>
    <w:lvl w:ilvl="0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>
    <w:nsid w:val="76A56662"/>
    <w:multiLevelType w:val="hybridMultilevel"/>
    <w:tmpl w:val="799E210C"/>
    <w:lvl w:ilvl="0" w:tplc="6FFCB1A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9645C9"/>
    <w:multiLevelType w:val="hybridMultilevel"/>
    <w:tmpl w:val="4A921F7E"/>
    <w:lvl w:ilvl="0" w:tplc="8D2AE6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1E1650"/>
    <w:multiLevelType w:val="multilevel"/>
    <w:tmpl w:val="BB706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25"/>
  </w:num>
  <w:num w:numId="4">
    <w:abstractNumId w:val="38"/>
  </w:num>
  <w:num w:numId="5">
    <w:abstractNumId w:val="32"/>
  </w:num>
  <w:num w:numId="6">
    <w:abstractNumId w:val="33"/>
  </w:num>
  <w:num w:numId="7">
    <w:abstractNumId w:val="1"/>
  </w:num>
  <w:num w:numId="8">
    <w:abstractNumId w:val="10"/>
  </w:num>
  <w:num w:numId="9">
    <w:abstractNumId w:val="7"/>
  </w:num>
  <w:num w:numId="10">
    <w:abstractNumId w:val="34"/>
  </w:num>
  <w:num w:numId="11">
    <w:abstractNumId w:val="2"/>
  </w:num>
  <w:num w:numId="12">
    <w:abstractNumId w:val="15"/>
  </w:num>
  <w:num w:numId="13">
    <w:abstractNumId w:val="12"/>
  </w:num>
  <w:num w:numId="14">
    <w:abstractNumId w:val="9"/>
  </w:num>
  <w:num w:numId="15">
    <w:abstractNumId w:val="18"/>
  </w:num>
  <w:num w:numId="16">
    <w:abstractNumId w:val="27"/>
  </w:num>
  <w:num w:numId="17">
    <w:abstractNumId w:val="14"/>
  </w:num>
  <w:num w:numId="18">
    <w:abstractNumId w:val="20"/>
  </w:num>
  <w:num w:numId="19">
    <w:abstractNumId w:val="36"/>
  </w:num>
  <w:num w:numId="20">
    <w:abstractNumId w:val="39"/>
  </w:num>
  <w:num w:numId="21">
    <w:abstractNumId w:val="31"/>
  </w:num>
  <w:num w:numId="22">
    <w:abstractNumId w:val="8"/>
  </w:num>
  <w:num w:numId="23">
    <w:abstractNumId w:val="30"/>
  </w:num>
  <w:num w:numId="24">
    <w:abstractNumId w:val="5"/>
  </w:num>
  <w:num w:numId="25">
    <w:abstractNumId w:val="4"/>
  </w:num>
  <w:num w:numId="26">
    <w:abstractNumId w:val="22"/>
  </w:num>
  <w:num w:numId="27">
    <w:abstractNumId w:val="13"/>
  </w:num>
  <w:num w:numId="28">
    <w:abstractNumId w:val="21"/>
  </w:num>
  <w:num w:numId="29">
    <w:abstractNumId w:val="19"/>
  </w:num>
  <w:num w:numId="30">
    <w:abstractNumId w:val="35"/>
  </w:num>
  <w:num w:numId="31">
    <w:abstractNumId w:val="26"/>
  </w:num>
  <w:num w:numId="32">
    <w:abstractNumId w:val="11"/>
  </w:num>
  <w:num w:numId="33">
    <w:abstractNumId w:val="3"/>
  </w:num>
  <w:num w:numId="34">
    <w:abstractNumId w:val="37"/>
  </w:num>
  <w:num w:numId="35">
    <w:abstractNumId w:val="28"/>
  </w:num>
  <w:num w:numId="36">
    <w:abstractNumId w:val="29"/>
  </w:num>
  <w:num w:numId="37">
    <w:abstractNumId w:val="16"/>
  </w:num>
  <w:num w:numId="38">
    <w:abstractNumId w:val="17"/>
  </w:num>
  <w:num w:numId="39">
    <w:abstractNumId w:val="23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9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" strokecolor="none"/>
    </o:shapedefaults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65541F"/>
    <w:rsid w:val="00025D2B"/>
    <w:rsid w:val="0002736A"/>
    <w:rsid w:val="0003172C"/>
    <w:rsid w:val="00031745"/>
    <w:rsid w:val="00033A55"/>
    <w:rsid w:val="000373E5"/>
    <w:rsid w:val="00065FF3"/>
    <w:rsid w:val="000770C8"/>
    <w:rsid w:val="00080599"/>
    <w:rsid w:val="00093B38"/>
    <w:rsid w:val="000A2A13"/>
    <w:rsid w:val="000C3F8F"/>
    <w:rsid w:val="000D19BF"/>
    <w:rsid w:val="000E3759"/>
    <w:rsid w:val="000E3B4C"/>
    <w:rsid w:val="0010381C"/>
    <w:rsid w:val="00110FD7"/>
    <w:rsid w:val="00116117"/>
    <w:rsid w:val="00131084"/>
    <w:rsid w:val="0017156A"/>
    <w:rsid w:val="00172D44"/>
    <w:rsid w:val="0019261B"/>
    <w:rsid w:val="001946AD"/>
    <w:rsid w:val="001B74A0"/>
    <w:rsid w:val="001B7F16"/>
    <w:rsid w:val="001C2EE1"/>
    <w:rsid w:val="001C3D2B"/>
    <w:rsid w:val="001E3E35"/>
    <w:rsid w:val="001E4257"/>
    <w:rsid w:val="002238C9"/>
    <w:rsid w:val="00240044"/>
    <w:rsid w:val="002510B5"/>
    <w:rsid w:val="0025579D"/>
    <w:rsid w:val="002657E9"/>
    <w:rsid w:val="00267063"/>
    <w:rsid w:val="00272CEB"/>
    <w:rsid w:val="002743B8"/>
    <w:rsid w:val="00280EAE"/>
    <w:rsid w:val="002A7573"/>
    <w:rsid w:val="002B23A9"/>
    <w:rsid w:val="002C0CC1"/>
    <w:rsid w:val="002C3808"/>
    <w:rsid w:val="002C4399"/>
    <w:rsid w:val="002E0CDC"/>
    <w:rsid w:val="002F01C6"/>
    <w:rsid w:val="002F7B36"/>
    <w:rsid w:val="00304D08"/>
    <w:rsid w:val="003118EC"/>
    <w:rsid w:val="003140DE"/>
    <w:rsid w:val="00345C58"/>
    <w:rsid w:val="00345F91"/>
    <w:rsid w:val="00346ED1"/>
    <w:rsid w:val="0036727E"/>
    <w:rsid w:val="00377807"/>
    <w:rsid w:val="003A183C"/>
    <w:rsid w:val="003A6A2F"/>
    <w:rsid w:val="003B2F03"/>
    <w:rsid w:val="003C74DA"/>
    <w:rsid w:val="003D5C7E"/>
    <w:rsid w:val="003F1FFF"/>
    <w:rsid w:val="003F6CA1"/>
    <w:rsid w:val="00402FD4"/>
    <w:rsid w:val="00403AFB"/>
    <w:rsid w:val="00417B6E"/>
    <w:rsid w:val="00432C9F"/>
    <w:rsid w:val="00453391"/>
    <w:rsid w:val="0045592F"/>
    <w:rsid w:val="00461A37"/>
    <w:rsid w:val="00465E0A"/>
    <w:rsid w:val="00475993"/>
    <w:rsid w:val="00477B6C"/>
    <w:rsid w:val="00486C50"/>
    <w:rsid w:val="004925DB"/>
    <w:rsid w:val="004C16A7"/>
    <w:rsid w:val="004D0417"/>
    <w:rsid w:val="004D0914"/>
    <w:rsid w:val="004D7DFB"/>
    <w:rsid w:val="004E4251"/>
    <w:rsid w:val="004F48F8"/>
    <w:rsid w:val="005062B8"/>
    <w:rsid w:val="00510C05"/>
    <w:rsid w:val="00514397"/>
    <w:rsid w:val="00523E6B"/>
    <w:rsid w:val="00526868"/>
    <w:rsid w:val="005379D8"/>
    <w:rsid w:val="005379E6"/>
    <w:rsid w:val="0054385A"/>
    <w:rsid w:val="00566071"/>
    <w:rsid w:val="00566C94"/>
    <w:rsid w:val="005710B3"/>
    <w:rsid w:val="0057525D"/>
    <w:rsid w:val="00581EE4"/>
    <w:rsid w:val="005A1AE0"/>
    <w:rsid w:val="005B5D6C"/>
    <w:rsid w:val="005C0BAB"/>
    <w:rsid w:val="005D0A7D"/>
    <w:rsid w:val="005D2A9E"/>
    <w:rsid w:val="005D771B"/>
    <w:rsid w:val="005E0670"/>
    <w:rsid w:val="005F3CD8"/>
    <w:rsid w:val="006016B2"/>
    <w:rsid w:val="00602EA2"/>
    <w:rsid w:val="0061411B"/>
    <w:rsid w:val="00632650"/>
    <w:rsid w:val="006349F5"/>
    <w:rsid w:val="006375A6"/>
    <w:rsid w:val="00642AB1"/>
    <w:rsid w:val="00647646"/>
    <w:rsid w:val="0065541F"/>
    <w:rsid w:val="00660998"/>
    <w:rsid w:val="006620E4"/>
    <w:rsid w:val="00673DDE"/>
    <w:rsid w:val="0067475E"/>
    <w:rsid w:val="00675C7E"/>
    <w:rsid w:val="00675CFA"/>
    <w:rsid w:val="006843CA"/>
    <w:rsid w:val="0068757D"/>
    <w:rsid w:val="006912E1"/>
    <w:rsid w:val="0069236E"/>
    <w:rsid w:val="00695F57"/>
    <w:rsid w:val="006A3200"/>
    <w:rsid w:val="006B204E"/>
    <w:rsid w:val="006D1FDE"/>
    <w:rsid w:val="006D26B8"/>
    <w:rsid w:val="006E03BD"/>
    <w:rsid w:val="006F71EE"/>
    <w:rsid w:val="00711832"/>
    <w:rsid w:val="00714452"/>
    <w:rsid w:val="0071657C"/>
    <w:rsid w:val="00724EEF"/>
    <w:rsid w:val="00752DEE"/>
    <w:rsid w:val="007607AC"/>
    <w:rsid w:val="00765977"/>
    <w:rsid w:val="00766EDB"/>
    <w:rsid w:val="007723FB"/>
    <w:rsid w:val="00775442"/>
    <w:rsid w:val="00780441"/>
    <w:rsid w:val="007944DC"/>
    <w:rsid w:val="007B0B3F"/>
    <w:rsid w:val="007B2CE0"/>
    <w:rsid w:val="007D136A"/>
    <w:rsid w:val="007F639F"/>
    <w:rsid w:val="00800DA9"/>
    <w:rsid w:val="00807C92"/>
    <w:rsid w:val="00815F1A"/>
    <w:rsid w:val="0081639E"/>
    <w:rsid w:val="00843196"/>
    <w:rsid w:val="008440E4"/>
    <w:rsid w:val="00847B52"/>
    <w:rsid w:val="0085036A"/>
    <w:rsid w:val="008733F8"/>
    <w:rsid w:val="00880076"/>
    <w:rsid w:val="00881C5E"/>
    <w:rsid w:val="008A0D36"/>
    <w:rsid w:val="008A2ABE"/>
    <w:rsid w:val="008A5ABD"/>
    <w:rsid w:val="008B0277"/>
    <w:rsid w:val="008B12AE"/>
    <w:rsid w:val="008B12E2"/>
    <w:rsid w:val="008B41AB"/>
    <w:rsid w:val="008B6DD4"/>
    <w:rsid w:val="008C4138"/>
    <w:rsid w:val="008E22E4"/>
    <w:rsid w:val="008E2482"/>
    <w:rsid w:val="008F6753"/>
    <w:rsid w:val="00904580"/>
    <w:rsid w:val="00914542"/>
    <w:rsid w:val="009229EE"/>
    <w:rsid w:val="00925B19"/>
    <w:rsid w:val="0095569B"/>
    <w:rsid w:val="0095636A"/>
    <w:rsid w:val="009633B8"/>
    <w:rsid w:val="00970072"/>
    <w:rsid w:val="00971887"/>
    <w:rsid w:val="009771C9"/>
    <w:rsid w:val="00981A4E"/>
    <w:rsid w:val="00981F2D"/>
    <w:rsid w:val="00995A24"/>
    <w:rsid w:val="009A2478"/>
    <w:rsid w:val="009A4A66"/>
    <w:rsid w:val="009B5EAB"/>
    <w:rsid w:val="009C4F6A"/>
    <w:rsid w:val="009D0755"/>
    <w:rsid w:val="009D4B52"/>
    <w:rsid w:val="009E56FC"/>
    <w:rsid w:val="009F65F0"/>
    <w:rsid w:val="00A122B6"/>
    <w:rsid w:val="00A13197"/>
    <w:rsid w:val="00A13386"/>
    <w:rsid w:val="00A307AA"/>
    <w:rsid w:val="00A3270D"/>
    <w:rsid w:val="00A35CF1"/>
    <w:rsid w:val="00A52225"/>
    <w:rsid w:val="00A543D9"/>
    <w:rsid w:val="00A5587C"/>
    <w:rsid w:val="00A55FDE"/>
    <w:rsid w:val="00A7262E"/>
    <w:rsid w:val="00A77836"/>
    <w:rsid w:val="00A81DEC"/>
    <w:rsid w:val="00A86A60"/>
    <w:rsid w:val="00A918A2"/>
    <w:rsid w:val="00B055F7"/>
    <w:rsid w:val="00B26EF1"/>
    <w:rsid w:val="00B32B6B"/>
    <w:rsid w:val="00B40363"/>
    <w:rsid w:val="00B4272F"/>
    <w:rsid w:val="00B52E56"/>
    <w:rsid w:val="00B5406A"/>
    <w:rsid w:val="00B641DE"/>
    <w:rsid w:val="00B73464"/>
    <w:rsid w:val="00B84E3A"/>
    <w:rsid w:val="00B85DB5"/>
    <w:rsid w:val="00BA208F"/>
    <w:rsid w:val="00BA3DAA"/>
    <w:rsid w:val="00BA4B06"/>
    <w:rsid w:val="00BA4BA6"/>
    <w:rsid w:val="00BB0CA2"/>
    <w:rsid w:val="00BB4629"/>
    <w:rsid w:val="00BC3952"/>
    <w:rsid w:val="00BD04B3"/>
    <w:rsid w:val="00BD11E2"/>
    <w:rsid w:val="00BD2AF3"/>
    <w:rsid w:val="00BD3C33"/>
    <w:rsid w:val="00BE2532"/>
    <w:rsid w:val="00BF11C0"/>
    <w:rsid w:val="00BF2052"/>
    <w:rsid w:val="00C163CA"/>
    <w:rsid w:val="00C25D15"/>
    <w:rsid w:val="00C25D4D"/>
    <w:rsid w:val="00C25EBE"/>
    <w:rsid w:val="00C26B0F"/>
    <w:rsid w:val="00C86FAB"/>
    <w:rsid w:val="00C95446"/>
    <w:rsid w:val="00CB41CE"/>
    <w:rsid w:val="00CC606D"/>
    <w:rsid w:val="00CC6D27"/>
    <w:rsid w:val="00CC7B0A"/>
    <w:rsid w:val="00CD09B2"/>
    <w:rsid w:val="00CD737A"/>
    <w:rsid w:val="00CE13A5"/>
    <w:rsid w:val="00CE3758"/>
    <w:rsid w:val="00CE5054"/>
    <w:rsid w:val="00D00E31"/>
    <w:rsid w:val="00D01EB9"/>
    <w:rsid w:val="00D140BA"/>
    <w:rsid w:val="00D14C8F"/>
    <w:rsid w:val="00D24A96"/>
    <w:rsid w:val="00D3454F"/>
    <w:rsid w:val="00D3572A"/>
    <w:rsid w:val="00D606E2"/>
    <w:rsid w:val="00D65339"/>
    <w:rsid w:val="00D66714"/>
    <w:rsid w:val="00D72932"/>
    <w:rsid w:val="00D72E45"/>
    <w:rsid w:val="00D80652"/>
    <w:rsid w:val="00D81BCC"/>
    <w:rsid w:val="00DA09CC"/>
    <w:rsid w:val="00DB1B90"/>
    <w:rsid w:val="00DB725A"/>
    <w:rsid w:val="00DC11C2"/>
    <w:rsid w:val="00DC1B47"/>
    <w:rsid w:val="00DD26A5"/>
    <w:rsid w:val="00DE0043"/>
    <w:rsid w:val="00DE1CF9"/>
    <w:rsid w:val="00DF10C0"/>
    <w:rsid w:val="00DF1761"/>
    <w:rsid w:val="00E124B3"/>
    <w:rsid w:val="00E15850"/>
    <w:rsid w:val="00E32858"/>
    <w:rsid w:val="00E34FAD"/>
    <w:rsid w:val="00E36E04"/>
    <w:rsid w:val="00E42522"/>
    <w:rsid w:val="00E430C2"/>
    <w:rsid w:val="00E47E96"/>
    <w:rsid w:val="00E53C95"/>
    <w:rsid w:val="00E62DE2"/>
    <w:rsid w:val="00E70AAA"/>
    <w:rsid w:val="00E94E6F"/>
    <w:rsid w:val="00E95F0F"/>
    <w:rsid w:val="00EA18E8"/>
    <w:rsid w:val="00EB0A09"/>
    <w:rsid w:val="00EB15B6"/>
    <w:rsid w:val="00EB2054"/>
    <w:rsid w:val="00EE08DA"/>
    <w:rsid w:val="00EE3F13"/>
    <w:rsid w:val="00EE444B"/>
    <w:rsid w:val="00EF37CF"/>
    <w:rsid w:val="00EF5381"/>
    <w:rsid w:val="00F05378"/>
    <w:rsid w:val="00F06EC7"/>
    <w:rsid w:val="00F16955"/>
    <w:rsid w:val="00F214BF"/>
    <w:rsid w:val="00F30D8E"/>
    <w:rsid w:val="00F338A1"/>
    <w:rsid w:val="00F33AA9"/>
    <w:rsid w:val="00F3558A"/>
    <w:rsid w:val="00F40FAC"/>
    <w:rsid w:val="00F41357"/>
    <w:rsid w:val="00F567AA"/>
    <w:rsid w:val="00F6748C"/>
    <w:rsid w:val="00F810C8"/>
    <w:rsid w:val="00F96A2A"/>
    <w:rsid w:val="00F974AE"/>
    <w:rsid w:val="00F97C61"/>
    <w:rsid w:val="00FA02B1"/>
    <w:rsid w:val="00FA4B34"/>
    <w:rsid w:val="00FB51D3"/>
    <w:rsid w:val="00FC3FF8"/>
    <w:rsid w:val="00FF3967"/>
    <w:rsid w:val="00FF7658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3" type="connector" idref="#_x0000_s1109"/>
        <o:r id="V:Rule4" type="connector" idref="#_x0000_s1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76">
    <w:lsdException w:name="Table Grid" w:uiPriority="59"/>
  </w:latentStyles>
  <w:style w:type="paragraph" w:default="1" w:styleId="Normal">
    <w:name w:val="Normal"/>
    <w:qFormat/>
    <w:rsid w:val="0065541F"/>
    <w:pPr>
      <w:spacing w:before="100" w:beforeAutospacing="1"/>
      <w:ind w:left="170"/>
    </w:pPr>
    <w:rPr>
      <w:rFonts w:ascii="Calibri" w:eastAsia="Calibri" w:hAnsi="Calibri" w:cs="Times New Roman"/>
      <w:sz w:val="22"/>
      <w:szCs w:val="22"/>
    </w:rPr>
  </w:style>
  <w:style w:type="paragraph" w:styleId="Titre1">
    <w:name w:val="heading 1"/>
    <w:basedOn w:val="Normal"/>
    <w:next w:val="Normal"/>
    <w:link w:val="Titre1Car"/>
    <w:qFormat/>
    <w:rsid w:val="00A35CF1"/>
    <w:pPr>
      <w:keepNext/>
      <w:spacing w:before="0" w:beforeAutospacing="0"/>
      <w:ind w:left="0"/>
      <w:outlineLvl w:val="0"/>
    </w:pPr>
    <w:rPr>
      <w:rFonts w:ascii="Times New Roman" w:eastAsia="Times New Roman" w:hAnsi="Times New Roman"/>
      <w:b/>
      <w:bCs/>
      <w:sz w:val="24"/>
      <w:szCs w:val="24"/>
      <w:u w:val="single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customStyle="1" w:styleId="Normal0">
    <w:name w:val="[Normal]"/>
    <w:rsid w:val="0036727E"/>
    <w:pPr>
      <w:widowControl w:val="0"/>
      <w:suppressAutoHyphens/>
    </w:pPr>
    <w:rPr>
      <w:rFonts w:ascii="Times New Roman" w:eastAsia="Arial" w:hAnsi="Times New Roman" w:cs="Arial"/>
      <w:lang w:val="en-US" w:eastAsia="ar-SA"/>
    </w:rPr>
  </w:style>
  <w:style w:type="character" w:customStyle="1" w:styleId="Cody">
    <w:name w:val="Cody"/>
    <w:basedOn w:val="Policepardfaut"/>
    <w:rsid w:val="0065541F"/>
    <w:rPr>
      <w:rFonts w:ascii="Times New Roman" w:hAnsi="Times New Roman"/>
      <w:sz w:val="24"/>
      <w:bdr w:val="single" w:sz="4" w:space="0" w:color="auto"/>
    </w:rPr>
  </w:style>
  <w:style w:type="paragraph" w:styleId="Sansinterligne">
    <w:name w:val="No Spacing"/>
    <w:link w:val="SansinterligneCar"/>
    <w:uiPriority w:val="1"/>
    <w:qFormat/>
    <w:rsid w:val="009A2478"/>
    <w:pPr>
      <w:spacing w:line="360" w:lineRule="auto"/>
    </w:pPr>
    <w:rPr>
      <w:rFonts w:eastAsiaTheme="minorEastAsia"/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A2478"/>
    <w:rPr>
      <w:rFonts w:eastAsiaTheme="minorEastAsia"/>
      <w:sz w:val="22"/>
      <w:szCs w:val="22"/>
      <w:lang w:eastAsia="fr-FR"/>
    </w:rPr>
  </w:style>
  <w:style w:type="character" w:styleId="Textedelespacerserv">
    <w:name w:val="Placeholder Text"/>
    <w:basedOn w:val="Policepardfaut"/>
    <w:uiPriority w:val="99"/>
    <w:semiHidden/>
    <w:rsid w:val="009A2478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9A2478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9A2478"/>
    <w:rPr>
      <w:rFonts w:ascii="Calibri" w:eastAsia="Calibri" w:hAnsi="Calibri" w:cs="Times New Roman"/>
      <w:sz w:val="22"/>
      <w:szCs w:val="22"/>
    </w:rPr>
  </w:style>
  <w:style w:type="paragraph" w:styleId="Pieddepage">
    <w:name w:val="footer"/>
    <w:basedOn w:val="Normal"/>
    <w:link w:val="PieddepageCar"/>
    <w:uiPriority w:val="99"/>
    <w:semiHidden/>
    <w:unhideWhenUsed/>
    <w:rsid w:val="009A2478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A2478"/>
    <w:rPr>
      <w:rFonts w:ascii="Calibri" w:eastAsia="Calibri" w:hAnsi="Calibri" w:cs="Times New Roman"/>
      <w:sz w:val="22"/>
      <w:szCs w:val="22"/>
    </w:rPr>
  </w:style>
  <w:style w:type="table" w:styleId="Trameclaire-Accent1">
    <w:name w:val="Light Shading Accent 1"/>
    <w:basedOn w:val="TableauNormal"/>
    <w:uiPriority w:val="60"/>
    <w:rsid w:val="009A2478"/>
    <w:rPr>
      <w:rFonts w:eastAsiaTheme="minorEastAsia"/>
      <w:color w:val="365F91" w:themeColor="accent1" w:themeShade="BF"/>
      <w:sz w:val="22"/>
      <w:szCs w:val="22"/>
      <w:lang w:eastAsia="fr-FR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itre1Car">
    <w:name w:val="Titre 1 Car"/>
    <w:basedOn w:val="Policepardfaut"/>
    <w:link w:val="Titre1"/>
    <w:rsid w:val="00A35CF1"/>
    <w:rPr>
      <w:rFonts w:ascii="Times New Roman" w:eastAsia="Times New Roman" w:hAnsi="Times New Roman" w:cs="Times New Roman"/>
      <w:b/>
      <w:bCs/>
      <w:u w:val="single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5CF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5CF1"/>
    <w:rPr>
      <w:rFonts w:ascii="Tahoma" w:eastAsia="Calibri" w:hAnsi="Tahoma" w:cs="Tahoma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A35CF1"/>
    <w:pPr>
      <w:spacing w:after="100" w:afterAutospacing="1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A35CF1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A35CF1"/>
    <w:rPr>
      <w:color w:val="0000FF" w:themeColor="hyperlink"/>
      <w:u w:val="single"/>
    </w:rPr>
  </w:style>
  <w:style w:type="character" w:customStyle="1" w:styleId="Style1">
    <w:name w:val="Style1"/>
    <w:basedOn w:val="Policepardfaut"/>
    <w:rsid w:val="00A35CF1"/>
  </w:style>
  <w:style w:type="paragraph" w:styleId="Paragraphedeliste">
    <w:name w:val="List Paragraph"/>
    <w:basedOn w:val="Normal"/>
    <w:uiPriority w:val="34"/>
    <w:qFormat/>
    <w:rsid w:val="00A35CF1"/>
    <w:pPr>
      <w:ind w:left="720"/>
      <w:contextualSpacing/>
    </w:pPr>
  </w:style>
  <w:style w:type="paragraph" w:styleId="NormalWeb">
    <w:name w:val="Normal (Web)"/>
    <w:basedOn w:val="Normal"/>
    <w:uiPriority w:val="99"/>
    <w:rsid w:val="00A35CF1"/>
    <w:pPr>
      <w:spacing w:beforeLines="1" w:beforeAutospacing="0" w:afterLines="1"/>
      <w:ind w:left="0"/>
    </w:pPr>
    <w:rPr>
      <w:rFonts w:ascii="Times" w:eastAsiaTheme="minorHAnsi" w:hAnsi="Times"/>
      <w:sz w:val="20"/>
      <w:szCs w:val="20"/>
      <w:lang w:eastAsia="fr-FR"/>
    </w:rPr>
  </w:style>
  <w:style w:type="table" w:styleId="Grille">
    <w:name w:val="Table Grid"/>
    <w:basedOn w:val="TableauNormal"/>
    <w:uiPriority w:val="59"/>
    <w:rsid w:val="00A35CF1"/>
    <w:rPr>
      <w:rFonts w:ascii="Calibri" w:eastAsia="Calibri" w:hAnsi="Calibri" w:cs="Times New Roman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html">
    <w:name w:val="texhtml"/>
    <w:basedOn w:val="Policepardfaut"/>
    <w:rsid w:val="00A35CF1"/>
  </w:style>
  <w:style w:type="character" w:customStyle="1" w:styleId="string">
    <w:name w:val="string"/>
    <w:basedOn w:val="Policepardfaut"/>
    <w:rsid w:val="007607AC"/>
  </w:style>
  <w:style w:type="character" w:customStyle="1" w:styleId="comment">
    <w:name w:val="comment"/>
    <w:basedOn w:val="Policepardfaut"/>
    <w:rsid w:val="007607AC"/>
  </w:style>
  <w:style w:type="character" w:customStyle="1" w:styleId="number">
    <w:name w:val="number"/>
    <w:basedOn w:val="Policepardfaut"/>
    <w:rsid w:val="007607AC"/>
  </w:style>
  <w:style w:type="character" w:customStyle="1" w:styleId="keyword">
    <w:name w:val="keyword"/>
    <w:basedOn w:val="Policepardfaut"/>
    <w:rsid w:val="007607AC"/>
  </w:style>
  <w:style w:type="paragraph" w:styleId="HTMLprformat">
    <w:name w:val="HTML Preformatted"/>
    <w:basedOn w:val="Normal"/>
    <w:link w:val="HTMLprformatCar"/>
    <w:uiPriority w:val="99"/>
    <w:rsid w:val="00B540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/>
      <w:ind w:left="0"/>
    </w:pPr>
    <w:rPr>
      <w:rFonts w:ascii="Courier" w:eastAsiaTheme="minorHAnsi" w:hAnsi="Courier" w:cs="Courier"/>
      <w:sz w:val="20"/>
      <w:szCs w:val="20"/>
      <w:lang w:eastAsia="fr-FR"/>
    </w:rPr>
  </w:style>
  <w:style w:type="character" w:customStyle="1" w:styleId="HTMLprformatCar">
    <w:name w:val="HTML préformaté Car"/>
    <w:basedOn w:val="Policepardfaut"/>
    <w:link w:val="HTMLprformat"/>
    <w:uiPriority w:val="99"/>
    <w:rsid w:val="00B5406A"/>
    <w:rPr>
      <w:rFonts w:ascii="Courier" w:hAnsi="Courier" w:cs="Courier"/>
      <w:sz w:val="20"/>
      <w:szCs w:val="20"/>
      <w:lang w:eastAsia="fr-FR"/>
    </w:rPr>
  </w:style>
  <w:style w:type="character" w:customStyle="1" w:styleId="pythoncolor">
    <w:name w:val="pythoncolor"/>
    <w:basedOn w:val="Policepardfaut"/>
    <w:rsid w:val="0069236E"/>
  </w:style>
  <w:style w:type="character" w:customStyle="1" w:styleId="pythonnumbercolor">
    <w:name w:val="pythonnumbercolor"/>
    <w:basedOn w:val="Policepardfaut"/>
    <w:rsid w:val="0069236E"/>
  </w:style>
  <w:style w:type="character" w:customStyle="1" w:styleId="pythonstringcolor">
    <w:name w:val="pythonstringcolor"/>
    <w:basedOn w:val="Policepardfaut"/>
    <w:rsid w:val="0069236E"/>
  </w:style>
  <w:style w:type="character" w:customStyle="1" w:styleId="romain">
    <w:name w:val="romain"/>
    <w:basedOn w:val="Policepardfaut"/>
    <w:rsid w:val="00F06EC7"/>
  </w:style>
  <w:style w:type="character" w:styleId="Lienhypertextesuivi">
    <w:name w:val="FollowedHyperlink"/>
    <w:basedOn w:val="Policepardfaut"/>
    <w:uiPriority w:val="99"/>
    <w:rsid w:val="00F06EC7"/>
    <w:rPr>
      <w:color w:val="0000FF"/>
      <w:u w:val="single"/>
    </w:rPr>
  </w:style>
  <w:style w:type="character" w:customStyle="1" w:styleId="mwe-math-element">
    <w:name w:val="mwe-math-element"/>
    <w:basedOn w:val="Policepardfaut"/>
    <w:rsid w:val="00F06EC7"/>
  </w:style>
  <w:style w:type="character" w:customStyle="1" w:styleId="mwe-math-mathml-inlinemwe-math-mathml-a11y">
    <w:name w:val="mwe-math-mathml-inline mwe-math-mathml-a11y"/>
    <w:basedOn w:val="Policepardfaut"/>
    <w:rsid w:val="00F06EC7"/>
  </w:style>
  <w:style w:type="character" w:styleId="Accentuation">
    <w:name w:val="Emphasis"/>
    <w:basedOn w:val="Policepardfaut"/>
    <w:uiPriority w:val="20"/>
    <w:rsid w:val="00F06EC7"/>
    <w:rPr>
      <w:i/>
    </w:rPr>
  </w:style>
  <w:style w:type="character" w:customStyle="1" w:styleId="enlighter-text">
    <w:name w:val="enlighter-text"/>
    <w:basedOn w:val="Policepardfaut"/>
    <w:rsid w:val="00DE0043"/>
  </w:style>
  <w:style w:type="character" w:customStyle="1" w:styleId="markedcontent">
    <w:name w:val="markedcontent"/>
    <w:basedOn w:val="Policepardfaut"/>
    <w:rsid w:val="002F01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5</Pages>
  <Words>951</Words>
  <Characters>5424</Characters>
  <Application>Microsoft Macintosh Word</Application>
  <DocSecurity>0</DocSecurity>
  <Lines>45</Lines>
  <Paragraphs>10</Paragraphs>
  <ScaleCrop>false</ScaleCrop>
  <LinksUpToDate>false</LinksUpToDate>
  <CharactersWithSpaces>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BASES DE DONNÈES RELATIONNELLES</dc:title>
  <dc:subject/>
  <dc:creator>Stéphane BEAUDET – Frédéric PEURIERE</dc:creator>
  <cp:keywords/>
  <cp:lastModifiedBy>Frédéric PEURIERE</cp:lastModifiedBy>
  <cp:revision>10</cp:revision>
  <cp:lastPrinted>2021-09-05T17:14:00Z</cp:lastPrinted>
  <dcterms:created xsi:type="dcterms:W3CDTF">2021-09-04T15:05:00Z</dcterms:created>
  <dcterms:modified xsi:type="dcterms:W3CDTF">2021-09-06T17:56:00Z</dcterms:modified>
</cp:coreProperties>
</file>